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Times New Roman" w:hAnsi="Times New Roman" w:cs="Times New Roman"/>
          <w:b/>
          <w:b/>
          <w:bCs/>
          <w:lang w:val="fr-FR"/>
        </w:rPr>
      </w:pPr>
      <w:r>
        <w:drawing>
          <wp:anchor behindDoc="0" distT="0" distB="0" distL="0" distR="0" simplePos="0" locked="0" layoutInCell="0" allowOverlap="1" relativeHeight="2">
            <wp:simplePos x="0" y="0"/>
            <wp:positionH relativeFrom="column">
              <wp:posOffset>5506720</wp:posOffset>
            </wp:positionH>
            <wp:positionV relativeFrom="paragraph">
              <wp:posOffset>7620</wp:posOffset>
            </wp:positionV>
            <wp:extent cx="467995" cy="7518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46" t="-28" r="-46" b="-28"/>
                    <a:stretch>
                      <a:fillRect/>
                    </a:stretch>
                  </pic:blipFill>
                  <pic:spPr bwMode="auto">
                    <a:xfrm>
                      <a:off x="0" y="0"/>
                      <a:ext cx="467995" cy="751840"/>
                    </a:xfrm>
                    <a:prstGeom prst="rect">
                      <a:avLst/>
                    </a:prstGeom>
                  </pic:spPr>
                </pic:pic>
              </a:graphicData>
            </a:graphic>
          </wp:anchor>
        </w:drawing>
      </w:r>
      <w:r>
        <w:rPr>
          <w:rFonts w:cs="Times New Roman" w:ascii="Times New Roman" w:hAnsi="Times New Roman"/>
          <w:b/>
          <w:bCs/>
          <w:lang w:val="fr-FR"/>
        </w:rPr>
        <w:t>Hubert BOSSOT</w:t>
      </w:r>
    </w:p>
    <w:p>
      <w:pPr>
        <w:pStyle w:val="Normal"/>
        <w:rPr>
          <w:rFonts w:ascii="Times New Roman" w:hAnsi="Times New Roman" w:cs="Times New Roman"/>
          <w:b/>
          <w:b/>
          <w:lang w:val="fr-FR"/>
        </w:rPr>
      </w:pPr>
      <w:r>
        <w:rPr>
          <w:rFonts w:cs="Times New Roman" w:ascii="Times New Roman" w:hAnsi="Times New Roman"/>
          <w:b/>
          <w:lang w:val="fr-FR"/>
        </w:rPr>
        <w:t>Né le 09/06/1980</w:t>
      </w:r>
    </w:p>
    <w:p>
      <w:pPr>
        <w:pStyle w:val="Normal"/>
        <w:rPr>
          <w:rFonts w:ascii="Times New Roman" w:hAnsi="Times New Roman" w:cs="Times New Roman"/>
          <w:b/>
          <w:b/>
          <w:lang w:val="fr-FR"/>
        </w:rPr>
      </w:pPr>
      <w:r>
        <w:rPr>
          <w:rFonts w:cs="Times New Roman" w:ascii="Times New Roman" w:hAnsi="Times New Roman"/>
          <w:b/>
          <w:lang w:val="fr-FR"/>
        </w:rPr>
        <w:t>06 82 34 18 01</w:t>
      </w:r>
    </w:p>
    <w:p>
      <w:pPr>
        <w:pStyle w:val="Normal"/>
        <w:rPr/>
      </w:pPr>
      <w:hyperlink r:id="rId3">
        <w:r>
          <w:rPr>
            <w:rStyle w:val="LienInternet"/>
            <w:rFonts w:cs="Times New Roman" w:ascii="Times New Roman" w:hAnsi="Times New Roman"/>
            <w:b/>
            <w:bCs/>
            <w:lang w:val="fr-FR"/>
          </w:rPr>
          <w:t>Hubert.Bossot@gmail.com</w:t>
        </w:r>
      </w:hyperlink>
      <w:r>
        <w:rPr>
          <w:lang w:val="fr-FR"/>
        </w:rPr>
        <w:tab/>
      </w:r>
    </w:p>
    <w:p>
      <w:pPr>
        <w:pStyle w:val="Normal"/>
        <w:jc w:val="center"/>
        <w:rPr>
          <w:rFonts w:ascii="Times New Roman" w:hAnsi="Times New Roman" w:cs="Times New Roman"/>
          <w:b/>
          <w:b/>
          <w:bCs/>
          <w:sz w:val="40"/>
          <w:szCs w:val="40"/>
          <w:lang w:val="fr-FR"/>
        </w:rPr>
      </w:pPr>
      <w:r>
        <w:rPr>
          <w:rFonts w:cs="Times New Roman" w:ascii="Times New Roman" w:hAnsi="Times New Roman"/>
          <w:b/>
          <w:bCs/>
          <w:sz w:val="40"/>
          <w:szCs w:val="40"/>
          <w:lang w:val="fr-FR"/>
        </w:rPr>
        <w:tab/>
      </w:r>
      <w:r>
        <w:rPr>
          <w:rFonts w:cs="Times New Roman" w:ascii="Times New Roman" w:hAnsi="Times New Roman"/>
          <w:b/>
          <w:bCs/>
          <w:sz w:val="32"/>
          <w:szCs w:val="32"/>
          <w:lang w:val="fr-FR"/>
        </w:rPr>
        <w:t>Ingénieur informatique développeur web</w:t>
      </w:r>
    </w:p>
    <w:p>
      <w:pPr>
        <w:pStyle w:val="Normal"/>
        <w:tabs>
          <w:tab w:val="clear" w:pos="720"/>
          <w:tab w:val="left" w:pos="7776" w:leader="none"/>
        </w:tabs>
        <w:jc w:val="center"/>
        <w:rPr>
          <w:rFonts w:ascii="Times New Roman" w:hAnsi="Times New Roman" w:cs="Times New Roman"/>
          <w:b/>
          <w:b/>
          <w:bCs/>
          <w:sz w:val="10"/>
          <w:szCs w:val="10"/>
          <w:lang w:val="fr-FR"/>
        </w:rPr>
      </w:pPr>
      <w:r>
        <w:rPr>
          <w:rFonts w:cs="Times New Roman" w:ascii="Times New Roman" w:hAnsi="Times New Roman"/>
          <w:b/>
          <w:bCs/>
          <w:sz w:val="10"/>
          <w:szCs w:val="10"/>
          <w:lang w:val="fr-FR"/>
        </w:rPr>
      </w:r>
    </w:p>
    <w:tbl>
      <w:tblPr>
        <w:tblW w:w="9995" w:type="dxa"/>
        <w:jc w:val="left"/>
        <w:tblInd w:w="-230" w:type="dxa"/>
        <w:tblLayout w:type="fixed"/>
        <w:tblCellMar>
          <w:top w:w="0" w:type="dxa"/>
          <w:left w:w="70" w:type="dxa"/>
          <w:bottom w:w="0" w:type="dxa"/>
          <w:right w:w="70" w:type="dxa"/>
        </w:tblCellMar>
      </w:tblPr>
      <w:tblGrid>
        <w:gridCol w:w="9995"/>
      </w:tblGrid>
      <w:tr>
        <w:trPr/>
        <w:tc>
          <w:tcPr>
            <w:tcW w:w="99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t>Formation</w:t>
            </w:r>
          </w:p>
        </w:tc>
      </w:tr>
    </w:tbl>
    <w:p>
      <w:pPr>
        <w:pStyle w:val="Normal"/>
        <w:rPr>
          <w:rFonts w:ascii="Times New Roman" w:hAnsi="Times New Roman" w:cs="Times New Roman"/>
          <w:sz w:val="14"/>
          <w:szCs w:val="14"/>
          <w:lang w:val="fr-FR"/>
        </w:rPr>
      </w:pPr>
      <w:r>
        <w:rPr>
          <w:rFonts w:cs="Times New Roman" w:ascii="Times New Roman" w:hAnsi="Times New Roman"/>
          <w:sz w:val="14"/>
          <w:szCs w:val="14"/>
          <w:lang w:val="fr-FR"/>
        </w:rPr>
      </w:r>
    </w:p>
    <w:p>
      <w:pPr>
        <w:pStyle w:val="Normal"/>
        <w:rPr>
          <w:rFonts w:ascii="Times New Roman" w:hAnsi="Times New Roman" w:cs="Times New Roman"/>
          <w:b/>
          <w:b/>
          <w:bCs/>
          <w:sz w:val="16"/>
          <w:szCs w:val="16"/>
          <w:lang w:val="fr-FR"/>
        </w:rPr>
      </w:pPr>
      <w:r>
        <w:rPr>
          <w:rFonts w:cs="Times New Roman" w:ascii="Times New Roman" w:hAnsi="Times New Roman"/>
          <w:b/>
          <w:bCs/>
          <w:sz w:val="16"/>
          <w:szCs w:val="16"/>
          <w:lang w:val="fr-FR"/>
        </w:rPr>
        <w:t>2016</w:t>
        <w:tab/>
        <w:t>Diplôme d'ingénieur : informatique option systèmes d'information de l'EICNAM.</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t>2013</w:t>
        <w:tab/>
        <w:t>BULATS : 68 % chez University of Cambridge à Paris.</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t>2009</w:t>
        <w:tab/>
        <w:t>TOEIC : 795 sur 990, chez ETS à Paris.</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t>2006</w:t>
        <w:tab/>
        <w:t>TOEIC : 740 sur 990, chez Malvern House School à Londres.</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t>2004</w:t>
        <w:tab/>
        <w:t>Microsoft Windows XP, à IB formation, Aix-en-Provence.</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t>2001</w:t>
        <w:tab/>
        <w:t>DUT : informatique des systèmes industriels de l’IUT de Valence.</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t>1999</w:t>
        <w:tab/>
        <w:t>Première année de classe préparatoire à l’École Nationale d'Ingénieur de Belfort (ENI, renommée ensuite UTBM).</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t>1998</w:t>
        <w:tab/>
        <w:t>Baccalauréat scientifique spécialité mathématiques, lycée Gérard Philipe à Bagnols/Cèze.</w:t>
      </w:r>
    </w:p>
    <w:p>
      <w:pPr>
        <w:pStyle w:val="Normal"/>
        <w:rPr>
          <w:rFonts w:ascii="Times New Roman" w:hAnsi="Times New Roman" w:cs="Times New Roman"/>
          <w:sz w:val="16"/>
          <w:szCs w:val="16"/>
          <w:lang w:val="fr-FR"/>
        </w:rPr>
      </w:pPr>
      <w:r>
        <w:rPr>
          <w:rFonts w:cs="Times New Roman" w:ascii="Times New Roman" w:hAnsi="Times New Roman"/>
          <w:sz w:val="16"/>
          <w:szCs w:val="16"/>
          <w:lang w:val="fr-FR"/>
        </w:rPr>
      </w:r>
    </w:p>
    <w:tbl>
      <w:tblPr>
        <w:tblW w:w="9995" w:type="dxa"/>
        <w:jc w:val="left"/>
        <w:tblInd w:w="-230" w:type="dxa"/>
        <w:tblLayout w:type="fixed"/>
        <w:tblCellMar>
          <w:top w:w="0" w:type="dxa"/>
          <w:left w:w="70" w:type="dxa"/>
          <w:bottom w:w="0" w:type="dxa"/>
          <w:right w:w="70" w:type="dxa"/>
        </w:tblCellMar>
      </w:tblPr>
      <w:tblGrid>
        <w:gridCol w:w="9995"/>
      </w:tblGrid>
      <w:tr>
        <w:trPr/>
        <w:tc>
          <w:tcPr>
            <w:tcW w:w="99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t>Aptitudes</w:t>
            </w:r>
          </w:p>
        </w:tc>
      </w:tr>
    </w:tbl>
    <w:p>
      <w:pPr>
        <w:pStyle w:val="Normal"/>
        <w:ind w:left="0" w:right="-30" w:hanging="0"/>
        <w:rPr>
          <w:rFonts w:ascii="Times New Roman" w:hAnsi="Times New Roman" w:eastAsia="Times New Roman" w:cs="Times New Roman"/>
          <w:color w:val="auto"/>
          <w:sz w:val="14"/>
          <w:szCs w:val="14"/>
          <w:lang w:val="fr-FR" w:eastAsia="zh-CN" w:bidi="ar-SA"/>
        </w:rPr>
      </w:pPr>
      <w:r>
        <w:rPr>
          <w:rFonts w:eastAsia="Times New Roman" w:cs="Times New Roman" w:ascii="Times New Roman" w:hAnsi="Times New Roman"/>
          <w:color w:val="auto"/>
          <w:sz w:val="14"/>
          <w:szCs w:val="14"/>
          <w:lang w:val="fr-FR" w:eastAsia="zh-CN" w:bidi="ar-SA"/>
        </w:rPr>
      </w:r>
    </w:p>
    <w:p>
      <w:pPr>
        <w:pStyle w:val="Texteprformat"/>
        <w:numPr>
          <w:ilvl w:val="0"/>
          <w:numId w:val="2"/>
        </w:numPr>
        <w:rPr/>
      </w:pPr>
      <w:r>
        <w:rPr>
          <w:rFonts w:eastAsia="Times New Roman" w:cs="Times New Roman" w:ascii="Times New Roman" w:hAnsi="Times New Roman"/>
          <w:color w:val="auto"/>
          <w:sz w:val="16"/>
          <w:szCs w:val="16"/>
          <w:lang w:val="fr-FR" w:eastAsia="zh-CN" w:bidi="ar-SA"/>
        </w:rPr>
        <w:t>Programmation dans les langages :</w:t>
      </w:r>
    </w:p>
    <w:p>
      <w:pPr>
        <w:pStyle w:val="Texteprformat"/>
        <w:numPr>
          <w:ilvl w:val="1"/>
          <w:numId w:val="2"/>
        </w:numPr>
        <w:rPr>
          <w:sz w:val="16"/>
          <w:szCs w:val="16"/>
        </w:rPr>
      </w:pPr>
      <w:r>
        <w:rPr>
          <w:rFonts w:eastAsia="Times New Roman" w:cs="Times New Roman" w:ascii="Times New Roman" w:hAnsi="Times New Roman"/>
          <w:b/>
          <w:bCs/>
          <w:color w:val="auto"/>
          <w:sz w:val="16"/>
          <w:szCs w:val="16"/>
          <w:lang w:val="fr-FR" w:eastAsia="zh-CN" w:bidi="ar-SA"/>
        </w:rPr>
        <w:t>PHP niveau senior</w:t>
      </w:r>
      <w:r>
        <w:rPr>
          <w:rFonts w:eastAsia="Times New Roman" w:cs="Times New Roman" w:ascii="Times New Roman" w:hAnsi="Times New Roman"/>
          <w:color w:val="auto"/>
          <w:sz w:val="16"/>
          <w:szCs w:val="16"/>
          <w:lang w:val="fr-FR" w:eastAsia="zh-CN" w:bidi="ar-SA"/>
        </w:rPr>
        <w:t xml:space="preserve"> (12 ans d’expérience, dont sept sur le framework Symfony). Bibliothèques : API-Platform, Doctrine, Twig, Flysystem, PhpSpreadsheet, PhpMailer, PEAR, CKEditor, Overblog/GraphQl, PHPUnit, PHPStan, Phpcs, PHPMD. PhpStorm.</w:t>
      </w:r>
    </w:p>
    <w:p>
      <w:pPr>
        <w:pStyle w:val="Texteprformat"/>
        <w:numPr>
          <w:ilvl w:val="1"/>
          <w:numId w:val="2"/>
        </w:numPr>
        <w:rPr/>
      </w:pPr>
      <w:r>
        <w:rPr>
          <w:rFonts w:eastAsia="Times New Roman" w:cs="Times New Roman" w:ascii="Times New Roman" w:hAnsi="Times New Roman"/>
          <w:color w:val="auto"/>
          <w:sz w:val="16"/>
          <w:szCs w:val="16"/>
          <w:lang w:val="fr-FR" w:eastAsia="zh-CN" w:bidi="ar-SA"/>
        </w:rPr>
        <w:t>VB (trois ans) : VBA, VBS, OpenOffice Basic.</w:t>
      </w:r>
    </w:p>
    <w:p>
      <w:pPr>
        <w:pStyle w:val="Texteprformat"/>
        <w:numPr>
          <w:ilvl w:val="1"/>
          <w:numId w:val="2"/>
        </w:numPr>
        <w:rPr/>
      </w:pPr>
      <w:r>
        <w:rPr>
          <w:rFonts w:eastAsia="Times New Roman" w:cs="Times New Roman" w:ascii="Times New Roman" w:hAnsi="Times New Roman"/>
          <w:color w:val="auto"/>
          <w:sz w:val="16"/>
          <w:szCs w:val="16"/>
          <w:lang w:val="fr-FR" w:eastAsia="zh-CN" w:bidi="ar-SA"/>
        </w:rPr>
        <w:t>JavaScript (un an) : jQuery, Boostrap. Notions de React.js and Stimulus.</w:t>
      </w:r>
    </w:p>
    <w:p>
      <w:pPr>
        <w:pStyle w:val="Texteprformat"/>
        <w:numPr>
          <w:ilvl w:val="1"/>
          <w:numId w:val="2"/>
        </w:numPr>
        <w:rPr/>
      </w:pPr>
      <w:r>
        <w:rPr>
          <w:rFonts w:eastAsia="Times New Roman" w:cs="Times New Roman" w:ascii="Times New Roman" w:hAnsi="Times New Roman"/>
          <w:color w:val="auto"/>
          <w:sz w:val="16"/>
          <w:szCs w:val="16"/>
          <w:lang w:val="fr-FR" w:eastAsia="zh-CN" w:bidi="ar-SA"/>
        </w:rPr>
        <w:t>Python (un an) : Pywikipedia, Fabric. PyCharm.</w:t>
      </w:r>
    </w:p>
    <w:p>
      <w:pPr>
        <w:pStyle w:val="Texteprformat"/>
        <w:numPr>
          <w:ilvl w:val="1"/>
          <w:numId w:val="2"/>
        </w:numPr>
        <w:rPr/>
      </w:pPr>
      <w:r>
        <w:rPr>
          <w:rFonts w:eastAsia="Times New Roman" w:cs="Times New Roman" w:ascii="Times New Roman" w:hAnsi="Times New Roman"/>
          <w:color w:val="auto"/>
          <w:sz w:val="16"/>
          <w:szCs w:val="16"/>
          <w:lang w:val="fr-FR" w:eastAsia="zh-CN" w:bidi="ar-SA"/>
        </w:rPr>
        <w:t>Java (un an) : Junit, Spring. NetBeans.</w:t>
      </w:r>
    </w:p>
    <w:p>
      <w:pPr>
        <w:pStyle w:val="Texteprformat"/>
        <w:numPr>
          <w:ilvl w:val="0"/>
          <w:numId w:val="2"/>
        </w:numPr>
        <w:rPr/>
      </w:pPr>
      <w:r>
        <w:rPr>
          <w:rFonts w:eastAsia="Times New Roman" w:cs="Times New Roman" w:ascii="Times New Roman" w:hAnsi="Times New Roman"/>
          <w:color w:val="auto"/>
          <w:sz w:val="16"/>
          <w:szCs w:val="16"/>
          <w:lang w:val="fr-FR" w:eastAsia="zh-CN" w:bidi="ar-SA"/>
        </w:rPr>
        <w:t>Architecture logicielle : Design Pattern, SOLID, DDD, TDD, architecture hexagonale, microservices. API REST et GraphQL.</w:t>
      </w:r>
    </w:p>
    <w:p>
      <w:pPr>
        <w:pStyle w:val="Texteprformat"/>
        <w:numPr>
          <w:ilvl w:val="0"/>
          <w:numId w:val="2"/>
        </w:numPr>
        <w:rPr/>
      </w:pPr>
      <w:r>
        <w:rPr>
          <w:rFonts w:eastAsia="Times New Roman" w:cs="Times New Roman" w:ascii="Times New Roman" w:hAnsi="Times New Roman"/>
          <w:color w:val="auto"/>
          <w:sz w:val="16"/>
          <w:szCs w:val="16"/>
          <w:lang w:val="fr-FR" w:eastAsia="zh-CN" w:bidi="ar-SA"/>
        </w:rPr>
        <w:t>Bases de données : analyse et conception de systèmes d’information, bases de données relationnelles, méthodes Merise et UML. Définition du cahier des charges suivi de la mise en place, livraison et support des solutions techniques.</w:t>
      </w:r>
    </w:p>
    <w:p>
      <w:pPr>
        <w:pStyle w:val="Texteprformat"/>
        <w:numPr>
          <w:ilvl w:val="1"/>
          <w:numId w:val="2"/>
        </w:numPr>
        <w:rPr/>
      </w:pPr>
      <w:r>
        <w:rPr>
          <w:rFonts w:eastAsia="Times New Roman" w:cs="Times New Roman" w:ascii="Times New Roman" w:hAnsi="Times New Roman"/>
          <w:b w:val="false"/>
          <w:i w:val="false"/>
          <w:caps w:val="false"/>
          <w:smallCaps w:val="false"/>
          <w:strike w:val="false"/>
          <w:dstrike w:val="false"/>
          <w:color w:val="000000"/>
          <w:sz w:val="16"/>
          <w:szCs w:val="16"/>
          <w:u w:val="none"/>
          <w:effect w:val="none"/>
          <w:lang w:val="fr-FR" w:eastAsia="zh-CN" w:bidi="ar-SA"/>
        </w:rPr>
        <w:t>SQL (treize ans) : MySQL, MariaDB, SQL Server (Microsoft T-SQL), PL/SQL (Oracle), PostgreSQL, MS-Access.</w:t>
      </w:r>
    </w:p>
    <w:p>
      <w:pPr>
        <w:pStyle w:val="Texteprformat"/>
        <w:numPr>
          <w:ilvl w:val="1"/>
          <w:numId w:val="2"/>
        </w:numPr>
        <w:rPr/>
      </w:pPr>
      <w:r>
        <w:rPr>
          <w:rFonts w:eastAsia="Times New Roman" w:cs="Times New Roman" w:ascii="Times New Roman" w:hAnsi="Times New Roman"/>
          <w:b w:val="false"/>
          <w:i w:val="false"/>
          <w:caps w:val="false"/>
          <w:smallCaps w:val="false"/>
          <w:strike w:val="false"/>
          <w:dstrike w:val="false"/>
          <w:color w:val="000000"/>
          <w:sz w:val="16"/>
          <w:szCs w:val="16"/>
          <w:u w:val="none"/>
          <w:effect w:val="none"/>
          <w:lang w:val="fr-FR" w:eastAsia="zh-CN" w:bidi="ar-SA"/>
        </w:rPr>
        <w:t>No-SQL : MongoDB, Redis.</w:t>
      </w:r>
    </w:p>
    <w:p>
      <w:pPr>
        <w:pStyle w:val="Texteprformat"/>
        <w:numPr>
          <w:ilvl w:val="1"/>
          <w:numId w:val="2"/>
        </w:numPr>
        <w:rPr/>
      </w:pPr>
      <w:r>
        <w:rPr>
          <w:rFonts w:eastAsia="Times New Roman" w:cs="Times New Roman" w:ascii="Times New Roman" w:hAnsi="Times New Roman"/>
          <w:color w:val="auto"/>
          <w:sz w:val="16"/>
          <w:szCs w:val="16"/>
          <w:lang w:val="fr-FR" w:eastAsia="zh-CN" w:bidi="ar-SA"/>
        </w:rPr>
        <w:t>Langages de notations : XML (HTML5, Xpath, XSLT et Xquery), JSON (JSON-LD, JSON Schema).</w:t>
      </w:r>
    </w:p>
    <w:p>
      <w:pPr>
        <w:pStyle w:val="Normal"/>
        <w:numPr>
          <w:ilvl w:val="0"/>
          <w:numId w:val="2"/>
        </w:numPr>
        <w:rPr/>
      </w:pPr>
      <w:r>
        <w:rPr>
          <w:rFonts w:eastAsia="Times New Roman" w:cs="Times New Roman" w:ascii="Times New Roman" w:hAnsi="Times New Roman"/>
          <w:caps w:val="false"/>
          <w:smallCaps w:val="false"/>
          <w:strike w:val="false"/>
          <w:dstrike w:val="false"/>
          <w:color w:val="000000"/>
          <w:sz w:val="16"/>
          <w:szCs w:val="16"/>
          <w:u w:val="none"/>
          <w:effect w:val="none"/>
          <w:lang w:val="fr-FR" w:eastAsia="zh-CN" w:bidi="ar-SA"/>
        </w:rPr>
        <w:t xml:space="preserve">Management : méthodes agiles (daily, </w:t>
      </w:r>
      <w:r>
        <w:rPr>
          <w:rFonts w:eastAsia="Times New Roman" w:cs="Times New Roman" w:ascii="Times New Roman" w:hAnsi="Times New Roman"/>
          <w:b w:val="false"/>
          <w:i w:val="false"/>
          <w:caps w:val="false"/>
          <w:smallCaps w:val="false"/>
          <w:strike w:val="false"/>
          <w:dstrike w:val="false"/>
          <w:color w:val="000000"/>
          <w:sz w:val="16"/>
          <w:szCs w:val="16"/>
          <w:u w:val="none"/>
          <w:effect w:val="none"/>
          <w:lang w:val="fr-FR" w:eastAsia="zh-CN" w:bidi="ar-SA"/>
        </w:rPr>
        <w:t>kanban, scrum, rétro, poker planning), Gantt, Pert, Gitflow.</w:t>
      </w:r>
    </w:p>
    <w:p>
      <w:pPr>
        <w:pStyle w:val="Texteprformat"/>
        <w:numPr>
          <w:ilvl w:val="0"/>
          <w:numId w:val="2"/>
        </w:numPr>
        <w:rPr/>
      </w:pPr>
      <w:r>
        <w:rPr>
          <w:rFonts w:eastAsia="Times New Roman" w:cs="Times New Roman" w:ascii="Times New Roman" w:hAnsi="Times New Roman"/>
          <w:color w:val="auto"/>
          <w:sz w:val="16"/>
          <w:szCs w:val="16"/>
          <w:lang w:val="fr-FR" w:eastAsia="zh-CN" w:bidi="ar-SA"/>
        </w:rPr>
        <w:t>Administration de systèmes Windows et Linux. Devops occasionnel. Serveurs Web : Nginx, Apache (vhost, CGI, HTTPS non autosigné), OpenSSL, DNS (Bind), SFTP, FTPS (Proftpd), SMTPS (Postfix, Dovecot, Fetchmail), Kubernetes, Jenkins, Keycloak. Notions de IIS7.</w:t>
      </w:r>
    </w:p>
    <w:p>
      <w:pPr>
        <w:pStyle w:val="Texteprformat"/>
        <w:numPr>
          <w:ilvl w:val="0"/>
          <w:numId w:val="2"/>
        </w:numPr>
        <w:rPr/>
      </w:pPr>
      <w:r>
        <w:rPr>
          <w:rFonts w:eastAsia="Times New Roman" w:cs="Times New Roman" w:ascii="Times New Roman" w:hAnsi="Times New Roman"/>
          <w:color w:val="auto"/>
          <w:sz w:val="16"/>
          <w:szCs w:val="16"/>
          <w:lang w:val="fr-FR" w:eastAsia="zh-CN" w:bidi="ar-SA"/>
        </w:rPr>
        <w:t>Bureautique : maîtrise de LibreOffice, Microsoft Office (dont Access) et de la suite de comptabilité Sage.</w:t>
      </w:r>
    </w:p>
    <w:p>
      <w:pPr>
        <w:pStyle w:val="Texteprformat"/>
        <w:numPr>
          <w:ilvl w:val="0"/>
          <w:numId w:val="2"/>
        </w:numPr>
        <w:spacing w:before="0" w:after="283"/>
        <w:rPr/>
      </w:pPr>
      <w:r>
        <w:rPr>
          <w:rFonts w:eastAsia="Times New Roman" w:cs="Times New Roman" w:ascii="Times New Roman" w:hAnsi="Times New Roman"/>
          <w:color w:val="auto"/>
          <w:sz w:val="16"/>
          <w:szCs w:val="16"/>
          <w:lang w:val="fr-FR" w:eastAsia="zh-CN" w:bidi="ar-SA"/>
        </w:rPr>
        <w:t xml:space="preserve">Permis de conduire B, anglais technique, sport quotidien, casier judiciaire vierge, habilitation électrique (2015), SST (Sauveteur secouriste du travail en 2017). Syndic de copropriété bénévole de 2011 à 2021. Veille technologique permanente, publications informatiques sur des projets collaboratifs </w:t>
      </w:r>
      <w:hyperlink r:id="rId4">
        <w:bookmarkStart w:id="0" w:name="img1"/>
        <w:bookmarkEnd w:id="0"/>
        <w:r>
          <w:rPr>
            <w:rStyle w:val="LienInternet"/>
            <w:rFonts w:ascii="Times New Roman" w:hAnsi="Times New Roman"/>
            <w:sz w:val="16"/>
            <w:szCs w:val="16"/>
          </w:rPr>
          <w:t>Wikimedia</w:t>
        </w:r>
      </w:hyperlink>
      <w:r>
        <w:rPr>
          <w:rFonts w:eastAsia="Times New Roman" w:cs="Times New Roman" w:ascii="Times New Roman" w:hAnsi="Times New Roman"/>
          <w:color w:val="auto"/>
          <w:sz w:val="16"/>
          <w:szCs w:val="16"/>
          <w:lang w:val="fr-FR" w:eastAsia="zh-CN" w:bidi="ar-SA"/>
        </w:rPr>
        <w:t xml:space="preserve"> (</w:t>
      </w:r>
      <w:hyperlink r:id="rId5">
        <w:r>
          <w:rPr>
            <w:rStyle w:val="LienInternet"/>
            <w:rFonts w:ascii="Times New Roman" w:hAnsi="Times New Roman"/>
            <w:sz w:val="16"/>
            <w:szCs w:val="16"/>
          </w:rPr>
          <w:t>administrateur</w:t>
        </w:r>
      </w:hyperlink>
      <w:r>
        <w:rPr>
          <w:rFonts w:eastAsia="Times New Roman" w:cs="Times New Roman" w:ascii="Times New Roman" w:hAnsi="Times New Roman"/>
          <w:color w:val="auto"/>
          <w:sz w:val="16"/>
          <w:szCs w:val="16"/>
          <w:lang w:val="fr-FR" w:eastAsia="zh-CN" w:bidi="ar-SA"/>
        </w:rPr>
        <w:t xml:space="preserve"> et </w:t>
      </w:r>
      <w:hyperlink r:id="rId6">
        <w:r>
          <w:rPr>
            <w:rStyle w:val="LienInternet"/>
            <w:rFonts w:ascii="Times New Roman" w:hAnsi="Times New Roman"/>
            <w:sz w:val="16"/>
            <w:szCs w:val="16"/>
          </w:rPr>
          <w:t>développeur</w:t>
        </w:r>
      </w:hyperlink>
      <w:r>
        <w:rPr>
          <w:rFonts w:eastAsia="Times New Roman" w:cs="Times New Roman" w:ascii="Times New Roman" w:hAnsi="Times New Roman"/>
          <w:color w:val="auto"/>
          <w:sz w:val="16"/>
          <w:szCs w:val="16"/>
          <w:lang w:val="fr-FR" w:eastAsia="zh-CN" w:bidi="ar-SA"/>
        </w:rPr>
        <w:t xml:space="preserve">) et sur plusieurs sites personnels full stack hébergés sur un serveur dédié (ex : </w:t>
      </w:r>
      <w:hyperlink r:id="rId7">
        <w:r>
          <w:rPr>
            <w:rStyle w:val="LienInternet"/>
            <w:rFonts w:eastAsia="NSimSun" w:cs="Courier New" w:ascii="Times New Roman" w:hAnsi="Times New Roman"/>
            <w:kern w:val="0"/>
            <w:sz w:val="16"/>
            <w:szCs w:val="16"/>
            <w:lang w:val="en-US" w:eastAsia="zh-CN" w:bidi="ar-SA"/>
          </w:rPr>
          <w:t>https://www.words-list.com</w:t>
        </w:r>
      </w:hyperlink>
      <w:r>
        <w:rPr>
          <w:rFonts w:eastAsia="Times New Roman" w:cs="Times New Roman" w:ascii="Times New Roman" w:hAnsi="Times New Roman"/>
          <w:color w:val="auto"/>
          <w:sz w:val="16"/>
          <w:szCs w:val="16"/>
          <w:lang w:val="fr-FR" w:eastAsia="zh-CN" w:bidi="ar-SA"/>
        </w:rPr>
        <w:t>).</w:t>
      </w:r>
    </w:p>
    <w:tbl>
      <w:tblPr>
        <w:tblW w:w="9995" w:type="dxa"/>
        <w:jc w:val="left"/>
        <w:tblInd w:w="-230" w:type="dxa"/>
        <w:tblLayout w:type="fixed"/>
        <w:tblCellMar>
          <w:top w:w="0" w:type="dxa"/>
          <w:left w:w="70" w:type="dxa"/>
          <w:bottom w:w="0" w:type="dxa"/>
          <w:right w:w="70" w:type="dxa"/>
        </w:tblCellMar>
      </w:tblPr>
      <w:tblGrid>
        <w:gridCol w:w="9995"/>
      </w:tblGrid>
      <w:tr>
        <w:trPr/>
        <w:tc>
          <w:tcPr>
            <w:tcW w:w="99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4"/>
                <w:szCs w:val="24"/>
              </w:rPr>
            </w:pPr>
            <w:r>
              <w:rPr>
                <w:rFonts w:cs="Times New Roman" w:ascii="Times New Roman" w:hAnsi="Times New Roman"/>
                <w:b/>
                <w:bCs/>
                <w:sz w:val="24"/>
                <w:szCs w:val="24"/>
                <w:lang w:val="fr-FR"/>
              </w:rPr>
              <w:t>Expériences</w:t>
            </w:r>
            <w:r>
              <w:rPr>
                <w:rFonts w:cs="Times New Roman" w:ascii="Times New Roman" w:hAnsi="Times New Roman"/>
                <w:b/>
                <w:bCs/>
                <w:sz w:val="24"/>
                <w:szCs w:val="24"/>
              </w:rPr>
              <w:t xml:space="preserve"> </w:t>
            </w:r>
            <w:r>
              <w:rPr>
                <w:rFonts w:cs="Times New Roman" w:ascii="Times New Roman" w:hAnsi="Times New Roman"/>
                <w:b/>
                <w:bCs/>
                <w:sz w:val="24"/>
                <w:szCs w:val="24"/>
                <w:lang w:val="fr-FR"/>
              </w:rPr>
              <w:t>professionnelles</w:t>
            </w:r>
          </w:p>
        </w:tc>
      </w:tr>
    </w:tbl>
    <w:p>
      <w:pPr>
        <w:pStyle w:val="Retraitdecorpsdetexte"/>
        <w:rPr>
          <w:sz w:val="14"/>
          <w:szCs w:val="14"/>
        </w:rPr>
      </w:pPr>
      <w:r>
        <w:rPr>
          <w:sz w:val="14"/>
          <w:szCs w:val="14"/>
        </w:rPr>
      </w:r>
    </w:p>
    <w:tbl>
      <w:tblPr>
        <w:tblW w:w="9463" w:type="dxa"/>
        <w:jc w:val="left"/>
        <w:tblInd w:w="28" w:type="dxa"/>
        <w:tblLayout w:type="fixed"/>
        <w:tblCellMar>
          <w:top w:w="28" w:type="dxa"/>
          <w:left w:w="28" w:type="dxa"/>
          <w:bottom w:w="28" w:type="dxa"/>
          <w:right w:w="28" w:type="dxa"/>
        </w:tblCellMar>
      </w:tblPr>
      <w:tblGrid>
        <w:gridCol w:w="1475"/>
        <w:gridCol w:w="7987"/>
      </w:tblGrid>
      <w:tr>
        <w:trPr>
          <w:trHeight w:val="394" w:hRule="atLeast"/>
        </w:trPr>
        <w:tc>
          <w:tcPr>
            <w:tcW w:w="1475" w:type="dxa"/>
            <w:tcBorders>
              <w:top w:val="single" w:sz="2" w:space="0" w:color="000000"/>
              <w:left w:val="single" w:sz="2" w:space="0" w:color="000000"/>
              <w:bottom w:val="single" w:sz="2" w:space="0" w:color="000000"/>
            </w:tcBorders>
          </w:tcPr>
          <w:p>
            <w:pPr>
              <w:pStyle w:val="Texteprformat"/>
              <w:widowControl w:val="false"/>
              <w:tabs>
                <w:tab w:val="clear" w:pos="720"/>
                <w:tab w:val="left" w:pos="1650" w:leader="none"/>
              </w:tabs>
              <w:ind w:left="0" w:right="0" w:hanging="0"/>
              <w:jc w:val="left"/>
              <w:rPr>
                <w:rFonts w:ascii="Times New Roman" w:hAnsi="Times New Roman" w:eastAsia="Times New Roman" w:cs="Times New Roman"/>
                <w:color w:val="auto"/>
                <w:sz w:val="16"/>
                <w:szCs w:val="16"/>
                <w:u w:val="single"/>
                <w:lang w:val="fr-FR" w:eastAsia="zh-CN" w:bidi="ar-SA"/>
              </w:rPr>
            </w:pPr>
            <w:r>
              <w:rPr>
                <w:rFonts w:eastAsia="Times New Roman" w:cs="Times New Roman" w:ascii="Times New Roman" w:hAnsi="Times New Roman"/>
                <w:color w:val="auto"/>
                <w:sz w:val="16"/>
                <w:szCs w:val="16"/>
                <w:u w:val="single"/>
                <w:lang w:val="fr-FR" w:eastAsia="zh-CN" w:bidi="ar-SA"/>
              </w:rPr>
              <w:t>Depuis mai 2021</w:t>
            </w:r>
          </w:p>
        </w:tc>
        <w:tc>
          <w:tcPr>
            <w:tcW w:w="7987" w:type="dxa"/>
            <w:tcBorders>
              <w:top w:val="single" w:sz="2" w:space="0" w:color="000000"/>
              <w:left w:val="single" w:sz="2" w:space="0" w:color="000000"/>
              <w:bottom w:val="single" w:sz="2" w:space="0" w:color="000000"/>
              <w:right w:val="single" w:sz="2" w:space="0" w:color="000000"/>
            </w:tcBorders>
          </w:tcPr>
          <w:p>
            <w:pPr>
              <w:pStyle w:val="Texteprformat"/>
              <w:widowControl w:val="false"/>
              <w:rPr>
                <w:sz w:val="16"/>
                <w:szCs w:val="16"/>
              </w:rPr>
            </w:pPr>
            <w:r>
              <w:rPr>
                <w:rFonts w:eastAsia="Times New Roman" w:cs="Times New Roman" w:ascii="Times New Roman" w:hAnsi="Times New Roman"/>
                <w:color w:val="auto"/>
                <w:sz w:val="16"/>
                <w:szCs w:val="16"/>
                <w:lang w:val="fr-FR" w:eastAsia="zh-CN" w:bidi="ar-SA"/>
              </w:rPr>
              <w:t xml:space="preserve">Lead Dev chez </w:t>
            </w:r>
            <w:r>
              <w:rPr>
                <w:rFonts w:eastAsia="Times New Roman" w:cs="Times New Roman" w:ascii="Times New Roman" w:hAnsi="Times New Roman"/>
                <w:b/>
                <w:bCs/>
                <w:color w:val="auto"/>
                <w:sz w:val="16"/>
                <w:szCs w:val="16"/>
                <w:lang w:val="fr-FR" w:eastAsia="zh-CN" w:bidi="ar-SA"/>
              </w:rPr>
              <w:t>Profideo</w:t>
            </w:r>
            <w:r>
              <w:rPr>
                <w:rFonts w:eastAsia="Times New Roman" w:cs="Times New Roman" w:ascii="Times New Roman" w:hAnsi="Times New Roman"/>
                <w:color w:val="auto"/>
                <w:sz w:val="16"/>
                <w:szCs w:val="16"/>
                <w:lang w:val="fr-FR" w:eastAsia="zh-CN" w:bidi="ar-SA"/>
              </w:rPr>
              <w:t>. Responsable de l’application EZflow (quatre développeurs back-end). Recrutement, chiffrage, doc. PHP, MariaDB, MongoDB, Symfony, GitLab (CI), Redmine puis Jira, Docker (Kubernetes), Camunda BPM, jQuery.</w:t>
            </w:r>
          </w:p>
        </w:tc>
      </w:tr>
      <w:tr>
        <w:trPr>
          <w:trHeight w:val="428" w:hRule="atLeast"/>
        </w:trPr>
        <w:tc>
          <w:tcPr>
            <w:tcW w:w="1475" w:type="dxa"/>
            <w:tcBorders>
              <w:left w:val="single" w:sz="2" w:space="0" w:color="000000"/>
              <w:bottom w:val="single" w:sz="2" w:space="0" w:color="000000"/>
            </w:tcBorders>
          </w:tcPr>
          <w:p>
            <w:pPr>
              <w:pStyle w:val="Texteprformat"/>
              <w:widowControl w:val="false"/>
              <w:tabs>
                <w:tab w:val="clear" w:pos="720"/>
                <w:tab w:val="left" w:pos="1650" w:leader="none"/>
              </w:tabs>
              <w:ind w:left="0" w:right="0" w:hanging="0"/>
              <w:jc w:val="left"/>
              <w:rPr>
                <w:rFonts w:ascii="Times New Roman" w:hAnsi="Times New Roman" w:eastAsia="Times New Roman" w:cs="Times New Roman"/>
                <w:color w:val="auto"/>
                <w:sz w:val="16"/>
                <w:szCs w:val="16"/>
                <w:u w:val="single"/>
                <w:lang w:val="fr-FR" w:eastAsia="zh-CN" w:bidi="ar-SA"/>
              </w:rPr>
            </w:pPr>
            <w:r>
              <w:rPr>
                <w:rFonts w:eastAsia="Times New Roman" w:cs="Times New Roman" w:ascii="Times New Roman" w:hAnsi="Times New Roman"/>
                <w:color w:val="auto"/>
                <w:sz w:val="16"/>
                <w:szCs w:val="16"/>
                <w:u w:val="single"/>
                <w:lang w:val="fr-FR" w:eastAsia="zh-CN" w:bidi="ar-SA"/>
              </w:rPr>
              <w:t>Octobre 2019–</w:t>
            </w:r>
          </w:p>
          <w:p>
            <w:pPr>
              <w:pStyle w:val="Texteprformat"/>
              <w:widowControl w:val="false"/>
              <w:tabs>
                <w:tab w:val="clear" w:pos="720"/>
                <w:tab w:val="left" w:pos="1650" w:leader="none"/>
              </w:tabs>
              <w:ind w:left="0" w:right="0" w:hanging="0"/>
              <w:jc w:val="left"/>
              <w:rPr>
                <w:rFonts w:ascii="Times New Roman" w:hAnsi="Times New Roman" w:eastAsia="Times New Roman" w:cs="Times New Roman"/>
                <w:color w:val="auto"/>
                <w:sz w:val="16"/>
                <w:szCs w:val="16"/>
                <w:u w:val="single"/>
                <w:lang w:val="fr-FR" w:eastAsia="zh-CN" w:bidi="ar-SA"/>
              </w:rPr>
            </w:pPr>
            <w:r>
              <w:rPr>
                <w:rFonts w:eastAsia="Times New Roman" w:cs="Times New Roman" w:ascii="Times New Roman" w:hAnsi="Times New Roman"/>
                <w:color w:val="auto"/>
                <w:sz w:val="16"/>
                <w:szCs w:val="16"/>
                <w:u w:val="single"/>
                <w:lang w:val="fr-FR" w:eastAsia="zh-CN" w:bidi="ar-SA"/>
              </w:rPr>
              <w:t>avril 2021</w:t>
            </w:r>
          </w:p>
        </w:tc>
        <w:tc>
          <w:tcPr>
            <w:tcW w:w="7987" w:type="dxa"/>
            <w:tcBorders>
              <w:left w:val="single" w:sz="2" w:space="0" w:color="000000"/>
              <w:bottom w:val="single" w:sz="2" w:space="0" w:color="000000"/>
              <w:right w:val="single" w:sz="2" w:space="0" w:color="000000"/>
            </w:tcBorders>
          </w:tcPr>
          <w:p>
            <w:pPr>
              <w:pStyle w:val="Texteprformat"/>
              <w:widowControl w:val="false"/>
              <w:rPr>
                <w:sz w:val="16"/>
                <w:szCs w:val="16"/>
              </w:rPr>
            </w:pPr>
            <w:r>
              <w:rPr>
                <w:rFonts w:eastAsia="Times New Roman" w:cs="Times New Roman" w:ascii="Times New Roman" w:hAnsi="Times New Roman"/>
                <w:color w:val="auto"/>
                <w:sz w:val="16"/>
                <w:szCs w:val="16"/>
                <w:lang w:val="fr-FR" w:eastAsia="zh-CN" w:bidi="ar-SA"/>
              </w:rPr>
              <w:t xml:space="preserve">Tech Lead chez </w:t>
            </w:r>
            <w:r>
              <w:rPr>
                <w:rFonts w:eastAsia="Times New Roman" w:cs="Times New Roman" w:ascii="Times New Roman" w:hAnsi="Times New Roman"/>
                <w:b/>
                <w:bCs/>
                <w:color w:val="auto"/>
                <w:sz w:val="16"/>
                <w:szCs w:val="16"/>
                <w:lang w:val="fr-FR" w:eastAsia="zh-CN" w:bidi="ar-SA"/>
              </w:rPr>
              <w:t>Manymore</w:t>
            </w:r>
            <w:r>
              <w:rPr>
                <w:rFonts w:eastAsia="Times New Roman" w:cs="Times New Roman" w:ascii="Times New Roman" w:hAnsi="Times New Roman"/>
                <w:color w:val="auto"/>
                <w:sz w:val="16"/>
                <w:szCs w:val="16"/>
                <w:lang w:val="fr-FR" w:eastAsia="zh-CN" w:bidi="ar-SA"/>
              </w:rPr>
              <w:t>. Responsable technique du pôle CRM de 10 développeurs. Recrutement, chiffrage, doc.</w:t>
            </w:r>
          </w:p>
          <w:p>
            <w:pPr>
              <w:pStyle w:val="Texteprformat"/>
              <w:widowControl w:val="false"/>
              <w:rPr>
                <w:sz w:val="16"/>
                <w:szCs w:val="16"/>
              </w:rPr>
            </w:pPr>
            <w:r>
              <w:rPr>
                <w:rFonts w:eastAsia="Times New Roman" w:cs="Times New Roman" w:ascii="Times New Roman" w:hAnsi="Times New Roman"/>
                <w:color w:val="auto"/>
                <w:sz w:val="16"/>
                <w:szCs w:val="16"/>
                <w:lang w:val="fr-FR" w:eastAsia="zh-CN" w:bidi="ar-SA"/>
              </w:rPr>
              <w:t xml:space="preserve">Développeur web back-end : PHP, MySQL, </w:t>
            </w:r>
            <w:r>
              <w:rPr>
                <w:rFonts w:eastAsia="Times New Roman" w:cs="Times New Roman" w:ascii="Times New Roman" w:hAnsi="Times New Roman"/>
                <w:color w:val="auto"/>
                <w:sz w:val="16"/>
                <w:szCs w:val="16"/>
                <w:lang w:val="fr-FR" w:eastAsia="zh-CN" w:bidi="ar-SA"/>
              </w:rPr>
              <w:t xml:space="preserve">Redis, </w:t>
            </w:r>
            <w:r>
              <w:rPr>
                <w:rFonts w:eastAsia="Times New Roman" w:cs="Times New Roman" w:ascii="Times New Roman" w:hAnsi="Times New Roman"/>
                <w:color w:val="auto"/>
                <w:sz w:val="16"/>
                <w:szCs w:val="16"/>
                <w:lang w:val="fr-FR" w:eastAsia="zh-CN" w:bidi="ar-SA"/>
              </w:rPr>
              <w:t>Symfony, Bitbucket, Jira, Confluence, Docker, Jenkins.</w:t>
            </w:r>
          </w:p>
        </w:tc>
      </w:tr>
      <w:tr>
        <w:trPr>
          <w:trHeight w:val="393" w:hRule="atLeast"/>
        </w:trPr>
        <w:tc>
          <w:tcPr>
            <w:tcW w:w="1475" w:type="dxa"/>
            <w:tcBorders>
              <w:left w:val="single" w:sz="2" w:space="0" w:color="000000"/>
              <w:bottom w:val="single" w:sz="2" w:space="0" w:color="000000"/>
            </w:tcBorders>
          </w:tcPr>
          <w:p>
            <w:pPr>
              <w:pStyle w:val="Texteprformat"/>
              <w:widowControl w:val="false"/>
              <w:tabs>
                <w:tab w:val="clear" w:pos="720"/>
                <w:tab w:val="left" w:pos="1650" w:leader="none"/>
              </w:tabs>
              <w:ind w:left="0" w:right="0" w:hanging="0"/>
              <w:jc w:val="left"/>
              <w:rPr>
                <w:sz w:val="16"/>
                <w:szCs w:val="16"/>
              </w:rPr>
            </w:pPr>
            <w:r>
              <w:rPr>
                <w:rFonts w:eastAsia="Times New Roman" w:cs="Times New Roman" w:ascii="Times New Roman" w:hAnsi="Times New Roman"/>
                <w:color w:val="auto"/>
                <w:sz w:val="16"/>
                <w:szCs w:val="16"/>
                <w:u w:val="single"/>
                <w:lang w:val="fr-FR" w:eastAsia="zh-CN" w:bidi="ar-SA"/>
              </w:rPr>
              <w:t>Septembre 2018 –</w:t>
            </w:r>
          </w:p>
          <w:p>
            <w:pPr>
              <w:pStyle w:val="Texteprformat"/>
              <w:widowControl w:val="false"/>
              <w:tabs>
                <w:tab w:val="clear" w:pos="720"/>
                <w:tab w:val="left" w:pos="1650" w:leader="none"/>
              </w:tabs>
              <w:ind w:left="0" w:right="0" w:hanging="0"/>
              <w:jc w:val="left"/>
              <w:rPr>
                <w:rFonts w:ascii="Times New Roman" w:hAnsi="Times New Roman" w:eastAsia="Times New Roman" w:cs="Times New Roman"/>
                <w:color w:val="auto"/>
                <w:sz w:val="16"/>
                <w:szCs w:val="16"/>
                <w:u w:val="single"/>
                <w:lang w:val="fr-FR" w:eastAsia="zh-CN" w:bidi="ar-SA"/>
              </w:rPr>
            </w:pPr>
            <w:r>
              <w:rPr>
                <w:rFonts w:eastAsia="Times New Roman" w:cs="Times New Roman" w:ascii="Times New Roman" w:hAnsi="Times New Roman"/>
                <w:color w:val="auto"/>
                <w:sz w:val="16"/>
                <w:szCs w:val="16"/>
                <w:u w:val="single"/>
                <w:lang w:val="fr-FR" w:eastAsia="zh-CN" w:bidi="ar-SA"/>
              </w:rPr>
              <w:t>octobre 2019</w:t>
            </w:r>
          </w:p>
        </w:tc>
        <w:tc>
          <w:tcPr>
            <w:tcW w:w="7987" w:type="dxa"/>
            <w:tcBorders>
              <w:left w:val="single" w:sz="2" w:space="0" w:color="000000"/>
              <w:bottom w:val="single" w:sz="2" w:space="0" w:color="000000"/>
              <w:right w:val="single" w:sz="2" w:space="0" w:color="000000"/>
            </w:tcBorders>
          </w:tcPr>
          <w:p>
            <w:pPr>
              <w:pStyle w:val="Texteprformat"/>
              <w:widowControl w:val="false"/>
              <w:rPr>
                <w:rFonts w:ascii="Times New Roman" w:hAnsi="Times New Roman" w:eastAsia="Times New Roman" w:cs="Times New Roman"/>
                <w:color w:val="auto"/>
                <w:sz w:val="16"/>
                <w:szCs w:val="16"/>
                <w:lang w:val="fr-FR" w:eastAsia="zh-CN" w:bidi="ar-SA"/>
              </w:rPr>
            </w:pPr>
            <w:r>
              <w:rPr>
                <w:rFonts w:eastAsia="Times New Roman" w:cs="Times New Roman" w:ascii="Times New Roman" w:hAnsi="Times New Roman"/>
                <w:color w:val="auto"/>
                <w:sz w:val="16"/>
                <w:szCs w:val="16"/>
                <w:lang w:val="fr-FR" w:eastAsia="zh-CN" w:bidi="ar-SA"/>
              </w:rPr>
              <w:t xml:space="preserve">Cadre informatique chez </w:t>
            </w:r>
            <w:r>
              <w:rPr>
                <w:rFonts w:eastAsia="Times New Roman" w:cs="Times New Roman" w:ascii="Times New Roman" w:hAnsi="Times New Roman"/>
                <w:b/>
                <w:bCs/>
                <w:color w:val="auto"/>
                <w:sz w:val="16"/>
                <w:szCs w:val="16"/>
                <w:lang w:val="fr-FR" w:eastAsia="zh-CN" w:bidi="ar-SA"/>
              </w:rPr>
              <w:t>Brandalley</w:t>
            </w:r>
            <w:r>
              <w:rPr>
                <w:rFonts w:eastAsia="Times New Roman" w:cs="Times New Roman" w:ascii="Times New Roman" w:hAnsi="Times New Roman"/>
                <w:color w:val="auto"/>
                <w:sz w:val="16"/>
                <w:szCs w:val="16"/>
                <w:lang w:val="fr-FR" w:eastAsia="zh-CN" w:bidi="ar-SA"/>
              </w:rPr>
              <w:t xml:space="preserve">. Développeur web back-end : PHP, MySQL, </w:t>
            </w:r>
            <w:r>
              <w:rPr>
                <w:rFonts w:eastAsia="Times New Roman" w:cs="Times New Roman" w:ascii="Times New Roman" w:hAnsi="Times New Roman"/>
                <w:color w:val="auto"/>
                <w:sz w:val="16"/>
                <w:szCs w:val="16"/>
                <w:lang w:val="fr-FR" w:eastAsia="zh-CN" w:bidi="ar-SA"/>
              </w:rPr>
              <w:t xml:space="preserve">RabbitMQ, </w:t>
            </w:r>
            <w:r>
              <w:rPr>
                <w:rFonts w:eastAsia="Times New Roman" w:cs="Times New Roman" w:ascii="Times New Roman" w:hAnsi="Times New Roman"/>
                <w:color w:val="auto"/>
                <w:sz w:val="16"/>
                <w:szCs w:val="16"/>
                <w:lang w:val="fr-FR" w:eastAsia="zh-CN" w:bidi="ar-SA"/>
              </w:rPr>
              <w:t xml:space="preserve">Symfony, GitLab, Docker </w:t>
            </w:r>
            <w:r>
              <w:rPr>
                <w:rFonts w:eastAsia="Times New Roman" w:cs="Times New Roman" w:ascii="Times New Roman" w:hAnsi="Times New Roman"/>
                <w:color w:val="auto"/>
                <w:sz w:val="16"/>
                <w:szCs w:val="16"/>
                <w:lang w:val="fr-FR" w:eastAsia="zh-CN" w:bidi="ar-SA"/>
              </w:rPr>
              <w:t>(</w:t>
            </w:r>
            <w:r>
              <w:rPr>
                <w:rFonts w:eastAsia="Times New Roman" w:cs="Times New Roman" w:ascii="Times New Roman" w:hAnsi="Times New Roman"/>
                <w:color w:val="auto"/>
                <w:sz w:val="16"/>
                <w:szCs w:val="16"/>
                <w:lang w:val="fr-FR" w:eastAsia="zh-CN" w:bidi="ar-SA"/>
              </w:rPr>
              <w:t>Kubernetes</w:t>
            </w:r>
            <w:r>
              <w:rPr>
                <w:rFonts w:eastAsia="Times New Roman" w:cs="Times New Roman" w:ascii="Times New Roman" w:hAnsi="Times New Roman"/>
                <w:color w:val="auto"/>
                <w:sz w:val="16"/>
                <w:szCs w:val="16"/>
                <w:lang w:val="fr-FR" w:eastAsia="zh-CN" w:bidi="ar-SA"/>
              </w:rPr>
              <w:t>)</w:t>
            </w:r>
            <w:r>
              <w:rPr>
                <w:rFonts w:eastAsia="Times New Roman" w:cs="Times New Roman" w:ascii="Times New Roman" w:hAnsi="Times New Roman"/>
                <w:color w:val="auto"/>
                <w:sz w:val="16"/>
                <w:szCs w:val="16"/>
                <w:lang w:val="fr-FR" w:eastAsia="zh-CN" w:bidi="ar-SA"/>
              </w:rPr>
              <w:t>.</w:t>
            </w:r>
          </w:p>
        </w:tc>
      </w:tr>
      <w:tr>
        <w:trPr>
          <w:trHeight w:val="425" w:hRule="exact"/>
        </w:trPr>
        <w:tc>
          <w:tcPr>
            <w:tcW w:w="1475" w:type="dxa"/>
            <w:tcBorders>
              <w:left w:val="single" w:sz="2" w:space="0" w:color="000000"/>
              <w:bottom w:val="single" w:sz="2" w:space="0" w:color="000000"/>
            </w:tcBorders>
          </w:tcPr>
          <w:p>
            <w:pPr>
              <w:pStyle w:val="Normal"/>
              <w:widowControl w:val="false"/>
              <w:rPr>
                <w:rFonts w:ascii="Times New Roman" w:hAnsi="Times New Roman" w:eastAsia="Times New Roman" w:cs="Times New Roman"/>
                <w:color w:val="auto"/>
                <w:sz w:val="16"/>
                <w:szCs w:val="16"/>
                <w:u w:val="single"/>
                <w:lang w:val="fr-FR" w:eastAsia="zh-CN" w:bidi="ar-SA"/>
              </w:rPr>
            </w:pPr>
            <w:r>
              <w:rPr>
                <w:rFonts w:eastAsia="Times New Roman" w:cs="Times New Roman" w:ascii="Times New Roman" w:hAnsi="Times New Roman"/>
                <w:color w:val="auto"/>
                <w:sz w:val="16"/>
                <w:szCs w:val="16"/>
                <w:u w:val="single"/>
                <w:lang w:val="fr-FR" w:eastAsia="zh-CN" w:bidi="ar-SA"/>
              </w:rPr>
              <w:t>Octobre 2016 –</w:t>
            </w:r>
          </w:p>
          <w:p>
            <w:pPr>
              <w:pStyle w:val="Texteprformat"/>
              <w:widowControl w:val="false"/>
              <w:rPr>
                <w:rFonts w:ascii="Times New Roman" w:hAnsi="Times New Roman" w:eastAsia="Times New Roman" w:cs="Times New Roman"/>
                <w:color w:val="auto"/>
                <w:sz w:val="16"/>
                <w:szCs w:val="16"/>
                <w:u w:val="single"/>
                <w:lang w:val="fr-FR" w:eastAsia="zh-CN" w:bidi="ar-SA"/>
              </w:rPr>
            </w:pPr>
            <w:r>
              <w:rPr>
                <w:rFonts w:eastAsia="Times New Roman" w:cs="Times New Roman" w:ascii="Times New Roman" w:hAnsi="Times New Roman"/>
                <w:color w:val="auto"/>
                <w:sz w:val="16"/>
                <w:szCs w:val="16"/>
                <w:u w:val="single"/>
                <w:lang w:val="fr-FR" w:eastAsia="zh-CN" w:bidi="ar-SA"/>
              </w:rPr>
              <w:t>septembre 2018</w:t>
            </w:r>
          </w:p>
        </w:tc>
        <w:tc>
          <w:tcPr>
            <w:tcW w:w="7987" w:type="dxa"/>
            <w:tcBorders>
              <w:left w:val="single" w:sz="2" w:space="0" w:color="000000"/>
              <w:bottom w:val="single" w:sz="2" w:space="0" w:color="000000"/>
              <w:right w:val="single" w:sz="2" w:space="0" w:color="000000"/>
            </w:tcBorders>
          </w:tcPr>
          <w:p>
            <w:pPr>
              <w:pStyle w:val="Texteprformat"/>
              <w:widowControl w:val="false"/>
              <w:tabs>
                <w:tab w:val="clear" w:pos="720"/>
                <w:tab w:val="left" w:pos="1650" w:leader="none"/>
              </w:tabs>
              <w:spacing w:before="0" w:after="283"/>
              <w:ind w:left="0" w:right="0" w:hanging="0"/>
              <w:jc w:val="left"/>
              <w:rPr>
                <w:rFonts w:ascii="Times New Roman" w:hAnsi="Times New Roman" w:eastAsia="Times New Roman" w:cs="Times New Roman"/>
                <w:color w:val="auto"/>
                <w:sz w:val="16"/>
                <w:szCs w:val="16"/>
                <w:lang w:val="fr-FR" w:eastAsia="zh-CN" w:bidi="ar-SA"/>
              </w:rPr>
            </w:pPr>
            <w:r>
              <w:rPr>
                <w:rFonts w:eastAsia="Times New Roman" w:cs="Times New Roman" w:ascii="Times New Roman" w:hAnsi="Times New Roman"/>
                <w:color w:val="auto"/>
                <w:sz w:val="16"/>
                <w:szCs w:val="16"/>
                <w:lang w:val="fr-FR" w:eastAsia="zh-CN" w:bidi="ar-SA"/>
              </w:rPr>
              <w:t xml:space="preserve">Cadre informatique chez </w:t>
            </w:r>
            <w:r>
              <w:rPr>
                <w:rFonts w:eastAsia="Times New Roman" w:cs="Times New Roman" w:ascii="Times New Roman" w:hAnsi="Times New Roman"/>
                <w:b/>
                <w:bCs/>
                <w:color w:val="auto"/>
                <w:sz w:val="16"/>
                <w:szCs w:val="16"/>
                <w:lang w:val="fr-FR" w:eastAsia="zh-CN" w:bidi="ar-SA"/>
              </w:rPr>
              <w:t>Alltricks</w:t>
            </w:r>
            <w:r>
              <w:rPr>
                <w:rFonts w:eastAsia="Times New Roman" w:cs="Times New Roman" w:ascii="Times New Roman" w:hAnsi="Times New Roman"/>
                <w:color w:val="auto"/>
                <w:sz w:val="16"/>
                <w:szCs w:val="16"/>
                <w:lang w:val="fr-FR" w:eastAsia="zh-CN" w:bidi="ar-SA"/>
              </w:rPr>
              <w:t>. Développeur web back-end : PHP, MySQL, Symfony, GitHub, Docker.</w:t>
            </w:r>
          </w:p>
        </w:tc>
      </w:tr>
      <w:tr>
        <w:trPr>
          <w:trHeight w:val="982" w:hRule="atLeast"/>
        </w:trPr>
        <w:tc>
          <w:tcPr>
            <w:tcW w:w="1475" w:type="dxa"/>
            <w:tcBorders>
              <w:left w:val="single" w:sz="2" w:space="0" w:color="000000"/>
              <w:bottom w:val="single" w:sz="2" w:space="0" w:color="000000"/>
            </w:tcBorders>
            <w:vAlign w:val="center"/>
          </w:tcPr>
          <w:p>
            <w:pPr>
              <w:pStyle w:val="Biblioitem"/>
              <w:widowControl w:val="false"/>
              <w:spacing w:lineRule="auto" w:line="240" w:before="0" w:after="0"/>
              <w:rPr>
                <w:rFonts w:ascii="Times New Roman" w:hAnsi="Times New Roman" w:cs="Times New Roman"/>
                <w:sz w:val="16"/>
                <w:szCs w:val="16"/>
                <w:u w:val="single"/>
                <w:lang w:val="fr-FR"/>
              </w:rPr>
            </w:pPr>
            <w:r>
              <w:rPr>
                <w:rFonts w:cs="Times New Roman" w:ascii="Times New Roman" w:hAnsi="Times New Roman"/>
                <w:sz w:val="16"/>
                <w:szCs w:val="16"/>
                <w:u w:val="single"/>
                <w:lang w:val="fr-FR"/>
              </w:rPr>
              <w:t>Février 2011 –</w:t>
            </w:r>
          </w:p>
          <w:p>
            <w:pPr>
              <w:pStyle w:val="Biblioitem"/>
              <w:widowControl w:val="false"/>
              <w:spacing w:lineRule="auto" w:line="240" w:before="0" w:after="0"/>
              <w:rPr>
                <w:rFonts w:ascii="Times New Roman" w:hAnsi="Times New Roman" w:cs="Times New Roman"/>
                <w:sz w:val="16"/>
                <w:szCs w:val="16"/>
                <w:u w:val="single"/>
                <w:lang w:val="fr-FR"/>
              </w:rPr>
            </w:pPr>
            <w:r>
              <w:rPr>
                <w:rFonts w:cs="Times New Roman" w:ascii="Times New Roman" w:hAnsi="Times New Roman"/>
                <w:sz w:val="16"/>
                <w:szCs w:val="16"/>
                <w:u w:val="single"/>
                <w:lang w:val="fr-FR"/>
              </w:rPr>
              <w:t>septembre  2016</w:t>
            </w:r>
          </w:p>
        </w:tc>
        <w:tc>
          <w:tcPr>
            <w:tcW w:w="7987" w:type="dxa"/>
            <w:tcBorders>
              <w:left w:val="single" w:sz="2" w:space="0" w:color="000000"/>
              <w:bottom w:val="single" w:sz="2" w:space="0" w:color="000000"/>
              <w:right w:val="single" w:sz="2" w:space="0" w:color="000000"/>
            </w:tcBorders>
          </w:tcPr>
          <w:p>
            <w:pPr>
              <w:pStyle w:val="Retraitdecorpsdetexte"/>
              <w:widowControl w:val="false"/>
              <w:tabs>
                <w:tab w:val="clear" w:pos="720"/>
                <w:tab w:val="left" w:pos="1650" w:leader="none"/>
              </w:tabs>
              <w:ind w:left="0" w:right="0" w:hanging="0"/>
              <w:jc w:val="left"/>
              <w:rPr>
                <w:sz w:val="16"/>
                <w:szCs w:val="16"/>
              </w:rPr>
            </w:pPr>
            <w:r>
              <w:rPr>
                <w:sz w:val="16"/>
                <w:szCs w:val="16"/>
              </w:rPr>
              <w:t xml:space="preserve">Agent de maîtrise informaticien pour l'imprimerie </w:t>
            </w:r>
            <w:r>
              <w:rPr>
                <w:b/>
                <w:bCs/>
                <w:sz w:val="16"/>
                <w:szCs w:val="16"/>
              </w:rPr>
              <w:t xml:space="preserve">Narboni </w:t>
            </w:r>
            <w:r>
              <w:rPr>
                <w:sz w:val="16"/>
                <w:szCs w:val="16"/>
              </w:rPr>
              <w:t>(Taylor corporation) spécialisée dans les supports plastiques. Développement PHP, Visual Basic, SQL Server, MySQL et JavaScript (jQuery, HTML et CSS). Chef de projets et appels d’offre fournisseurs. Support technique (bureautique Microsoft Office et CRM), publipostage et impositions Word et PrintShop Mail, administration d'un parc d'une centaine de PC avec mise en place du plan de sauvegarde Clonezilla, du monitoring Nagios, et de serveurs Web (HTTPS et SFTP).</w:t>
            </w:r>
          </w:p>
        </w:tc>
      </w:tr>
      <w:tr>
        <w:trPr/>
        <w:tc>
          <w:tcPr>
            <w:tcW w:w="1475" w:type="dxa"/>
            <w:tcBorders>
              <w:left w:val="single" w:sz="2" w:space="0" w:color="000000"/>
              <w:bottom w:val="single" w:sz="2" w:space="0" w:color="000000"/>
            </w:tcBorders>
            <w:vAlign w:val="center"/>
          </w:tcPr>
          <w:p>
            <w:pPr>
              <w:pStyle w:val="Retraitdecorpsdetexte"/>
              <w:widowControl w:val="false"/>
              <w:rPr>
                <w:sz w:val="16"/>
                <w:szCs w:val="16"/>
                <w:u w:val="single"/>
              </w:rPr>
            </w:pPr>
            <w:r>
              <w:rPr>
                <w:sz w:val="16"/>
                <w:szCs w:val="16"/>
                <w:u w:val="single"/>
              </w:rPr>
              <w:t>Février 2007 –</w:t>
            </w:r>
          </w:p>
          <w:p>
            <w:pPr>
              <w:pStyle w:val="Retraitdecorpsdetexte"/>
              <w:widowControl w:val="false"/>
              <w:rPr>
                <w:sz w:val="16"/>
                <w:szCs w:val="16"/>
                <w:u w:val="single"/>
              </w:rPr>
            </w:pPr>
            <w:r>
              <w:rPr>
                <w:sz w:val="16"/>
                <w:szCs w:val="16"/>
                <w:u w:val="single"/>
              </w:rPr>
              <w:t>février 2011</w:t>
            </w:r>
          </w:p>
        </w:tc>
        <w:tc>
          <w:tcPr>
            <w:tcW w:w="7987" w:type="dxa"/>
            <w:tcBorders>
              <w:left w:val="single" w:sz="2" w:space="0" w:color="000000"/>
              <w:bottom w:val="single" w:sz="2" w:space="0" w:color="000000"/>
              <w:right w:val="single" w:sz="2" w:space="0" w:color="000000"/>
            </w:tcBorders>
          </w:tcPr>
          <w:p>
            <w:pPr>
              <w:pStyle w:val="Normal"/>
              <w:widowControl w:val="false"/>
              <w:rPr>
                <w:rFonts w:ascii="Times New Roman" w:hAnsi="Times New Roman" w:cs="Times New Roman"/>
                <w:sz w:val="16"/>
                <w:szCs w:val="16"/>
                <w:lang w:val="fr-FR"/>
              </w:rPr>
            </w:pPr>
            <w:r>
              <w:rPr>
                <w:rFonts w:cs="Times New Roman" w:ascii="Times New Roman" w:hAnsi="Times New Roman"/>
                <w:sz w:val="16"/>
                <w:szCs w:val="16"/>
                <w:lang w:val="fr-FR"/>
              </w:rPr>
              <w:t xml:space="preserve">Technicien d'exploitation pour </w:t>
            </w:r>
            <w:r>
              <w:rPr>
                <w:rFonts w:cs="Times New Roman" w:ascii="Times New Roman" w:hAnsi="Times New Roman"/>
                <w:b/>
                <w:bCs/>
                <w:sz w:val="16"/>
                <w:szCs w:val="16"/>
                <w:lang w:val="fr-FR"/>
              </w:rPr>
              <w:t>COLT</w:t>
            </w:r>
            <w:r>
              <w:rPr>
                <w:rFonts w:cs="Times New Roman" w:ascii="Times New Roman" w:hAnsi="Times New Roman"/>
                <w:sz w:val="16"/>
                <w:szCs w:val="16"/>
                <w:lang w:val="fr-FR"/>
              </w:rPr>
              <w:t>. Supervision de trois datacenters hébergeant les sites Web de grandes enseignes, et contenant des serveurs en environnements Windows et Unix. Troubleshooting des services Web (HTTP, FTP, SMTP, MX, SSH et BDD) et prise d'appel des clients en français et en anglais. Rédaction de la base de connaissance du service de 300 pages en anglais technique pour former une vingtaine de techniciens en tant que team leader la dernière année.</w:t>
            </w:r>
          </w:p>
        </w:tc>
      </w:tr>
      <w:tr>
        <w:trPr/>
        <w:tc>
          <w:tcPr>
            <w:tcW w:w="1475" w:type="dxa"/>
            <w:tcBorders>
              <w:left w:val="single" w:sz="2" w:space="0" w:color="000000"/>
              <w:bottom w:val="single" w:sz="2" w:space="0" w:color="000000"/>
            </w:tcBorders>
            <w:vAlign w:val="center"/>
          </w:tcPr>
          <w:p>
            <w:pPr>
              <w:pStyle w:val="Retraitdecorpsdetexte"/>
              <w:widowControl w:val="false"/>
              <w:rPr>
                <w:sz w:val="16"/>
                <w:szCs w:val="16"/>
                <w:u w:val="single"/>
              </w:rPr>
            </w:pPr>
            <w:r>
              <w:rPr>
                <w:sz w:val="16"/>
                <w:szCs w:val="16"/>
                <w:u w:val="single"/>
              </w:rPr>
              <w:t>Septembre –</w:t>
            </w:r>
          </w:p>
          <w:p>
            <w:pPr>
              <w:pStyle w:val="Retraitdecorpsdetexte"/>
              <w:widowControl w:val="false"/>
              <w:rPr>
                <w:sz w:val="16"/>
                <w:szCs w:val="16"/>
                <w:u w:val="single"/>
              </w:rPr>
            </w:pPr>
            <w:r>
              <w:rPr>
                <w:sz w:val="16"/>
                <w:szCs w:val="16"/>
                <w:u w:val="single"/>
              </w:rPr>
              <w:t>décembre  2006</w:t>
            </w:r>
          </w:p>
        </w:tc>
        <w:tc>
          <w:tcPr>
            <w:tcW w:w="7987" w:type="dxa"/>
            <w:tcBorders>
              <w:left w:val="single" w:sz="2" w:space="0" w:color="000000"/>
              <w:bottom w:val="single" w:sz="2" w:space="0" w:color="000000"/>
              <w:right w:val="single" w:sz="2" w:space="0" w:color="000000"/>
            </w:tcBorders>
          </w:tcPr>
          <w:p>
            <w:pPr>
              <w:pStyle w:val="Normal"/>
              <w:widowControl w:val="false"/>
              <w:rPr>
                <w:rFonts w:ascii="Times New Roman" w:hAnsi="Times New Roman"/>
                <w:sz w:val="16"/>
                <w:szCs w:val="16"/>
              </w:rPr>
            </w:pPr>
            <w:r>
              <w:rPr>
                <w:rFonts w:cs="Times New Roman" w:ascii="Times New Roman" w:hAnsi="Times New Roman"/>
                <w:sz w:val="16"/>
                <w:szCs w:val="16"/>
                <w:lang w:val="fr-FR"/>
              </w:rPr>
              <w:t xml:space="preserve">Conseiller clientèle chez </w:t>
            </w:r>
            <w:r>
              <w:rPr>
                <w:rFonts w:cs="Times New Roman" w:ascii="Times New Roman" w:hAnsi="Times New Roman"/>
                <w:b/>
                <w:bCs/>
                <w:sz w:val="16"/>
                <w:szCs w:val="16"/>
                <w:lang w:val="fr-FR"/>
              </w:rPr>
              <w:t>Club-Internet</w:t>
            </w:r>
            <w:r>
              <w:rPr>
                <w:rFonts w:cs="Times New Roman" w:ascii="Times New Roman" w:hAnsi="Times New Roman"/>
                <w:sz w:val="16"/>
                <w:szCs w:val="16"/>
                <w:lang w:val="fr-FR"/>
              </w:rPr>
              <w:t xml:space="preserve">. </w:t>
            </w:r>
            <w:r>
              <w:rPr>
                <w:rFonts w:ascii="Times New Roman" w:hAnsi="Times New Roman"/>
                <w:sz w:val="16"/>
                <w:szCs w:val="16"/>
                <w:lang w:val="fr-FR" w:eastAsia="zh-CN" w:bidi="ar-SA"/>
              </w:rPr>
              <w:t>Dépannage de lignes I</w:t>
            </w:r>
            <w:r>
              <w:rPr>
                <w:rFonts w:ascii="Times New Roman" w:hAnsi="Times New Roman"/>
                <w:sz w:val="16"/>
                <w:szCs w:val="16"/>
              </w:rPr>
              <w:t xml:space="preserve">nternet </w:t>
            </w:r>
            <w:r>
              <w:rPr>
                <w:rFonts w:cs="Times New Roman" w:ascii="Times New Roman" w:hAnsi="Times New Roman"/>
                <w:sz w:val="16"/>
                <w:szCs w:val="16"/>
                <w:lang w:val="fr-FR"/>
              </w:rPr>
              <w:t>B2C en hotline, avec actions commerciales le cas échéant pour améliorer un service dégradé</w:t>
            </w:r>
            <w:r>
              <w:rPr>
                <w:rFonts w:ascii="Times New Roman" w:hAnsi="Times New Roman"/>
                <w:sz w:val="16"/>
                <w:szCs w:val="16"/>
                <w:lang w:val="fr-FR" w:eastAsia="zh-CN" w:bidi="ar-SA"/>
              </w:rPr>
              <w:t>. Renfort au Back Office ponctuel.</w:t>
            </w:r>
          </w:p>
        </w:tc>
      </w:tr>
      <w:tr>
        <w:trPr/>
        <w:tc>
          <w:tcPr>
            <w:tcW w:w="1475" w:type="dxa"/>
            <w:tcBorders>
              <w:left w:val="single" w:sz="2" w:space="0" w:color="000000"/>
              <w:bottom w:val="single" w:sz="2" w:space="0" w:color="000000"/>
            </w:tcBorders>
            <w:vAlign w:val="center"/>
          </w:tcPr>
          <w:p>
            <w:pPr>
              <w:pStyle w:val="Retraitdecorpsdetexte"/>
              <w:widowControl w:val="false"/>
              <w:ind w:left="0" w:right="0" w:hanging="0"/>
              <w:rPr>
                <w:sz w:val="16"/>
                <w:szCs w:val="16"/>
                <w:u w:val="single"/>
              </w:rPr>
            </w:pPr>
            <w:r>
              <w:rPr>
                <w:sz w:val="16"/>
                <w:szCs w:val="16"/>
                <w:u w:val="single"/>
              </w:rPr>
              <w:t>Février 2003 –</w:t>
            </w:r>
          </w:p>
          <w:p>
            <w:pPr>
              <w:pStyle w:val="Retraitdecorpsdetexte"/>
              <w:widowControl w:val="false"/>
              <w:ind w:left="0" w:right="0" w:hanging="0"/>
              <w:rPr>
                <w:bCs/>
                <w:sz w:val="16"/>
                <w:szCs w:val="16"/>
                <w:u w:val="single"/>
              </w:rPr>
            </w:pPr>
            <w:r>
              <w:rPr>
                <w:bCs/>
                <w:sz w:val="16"/>
                <w:szCs w:val="16"/>
                <w:u w:val="single"/>
              </w:rPr>
              <w:t>février 2006</w:t>
            </w:r>
          </w:p>
        </w:tc>
        <w:tc>
          <w:tcPr>
            <w:tcW w:w="7987" w:type="dxa"/>
            <w:tcBorders>
              <w:left w:val="single" w:sz="2" w:space="0" w:color="000000"/>
              <w:bottom w:val="single" w:sz="2" w:space="0" w:color="000000"/>
              <w:right w:val="single" w:sz="2" w:space="0" w:color="000000"/>
            </w:tcBorders>
          </w:tcPr>
          <w:p>
            <w:pPr>
              <w:pStyle w:val="Normal"/>
              <w:widowControl w:val="false"/>
              <w:rPr>
                <w:rFonts w:ascii="Times New Roman" w:hAnsi="Times New Roman" w:cs="Times New Roman"/>
                <w:bCs/>
                <w:sz w:val="16"/>
                <w:szCs w:val="16"/>
                <w:lang w:val="fr-FR"/>
              </w:rPr>
            </w:pPr>
            <w:r>
              <w:rPr>
                <w:rFonts w:cs="Times New Roman" w:ascii="Times New Roman" w:hAnsi="Times New Roman"/>
                <w:bCs/>
                <w:sz w:val="16"/>
                <w:szCs w:val="16"/>
                <w:lang w:val="fr-FR"/>
              </w:rPr>
              <w:t>Technicien poste de travail au sein d’</w:t>
            </w:r>
            <w:r>
              <w:rPr>
                <w:rFonts w:cs="Times New Roman" w:ascii="Times New Roman" w:hAnsi="Times New Roman"/>
                <w:b/>
                <w:bCs/>
                <w:sz w:val="16"/>
                <w:szCs w:val="16"/>
                <w:lang w:val="fr-FR"/>
              </w:rPr>
              <w:t>Euriware</w:t>
            </w:r>
            <w:r>
              <w:rPr>
                <w:rFonts w:cs="Times New Roman" w:ascii="Times New Roman" w:hAnsi="Times New Roman"/>
                <w:bCs/>
                <w:sz w:val="16"/>
                <w:szCs w:val="16"/>
                <w:lang w:val="fr-FR"/>
              </w:rPr>
              <w:t>, filiale informatique du groupe Areva.</w:t>
            </w:r>
          </w:p>
          <w:p>
            <w:pPr>
              <w:pStyle w:val="Retraitdecorpsdetexte"/>
              <w:widowControl w:val="false"/>
              <w:rPr>
                <w:sz w:val="16"/>
                <w:szCs w:val="16"/>
              </w:rPr>
            </w:pPr>
            <w:r>
              <w:rPr>
                <w:bCs/>
                <w:sz w:val="16"/>
                <w:szCs w:val="16"/>
              </w:rPr>
              <w:t>Infogérance et d</w:t>
            </w:r>
            <w:r>
              <w:rPr>
                <w:sz w:val="16"/>
                <w:szCs w:val="16"/>
              </w:rPr>
              <w:t>éveloppement d’une base Access de facturation.</w:t>
            </w:r>
          </w:p>
        </w:tc>
      </w:tr>
      <w:tr>
        <w:trPr/>
        <w:tc>
          <w:tcPr>
            <w:tcW w:w="1475" w:type="dxa"/>
            <w:tcBorders>
              <w:left w:val="single" w:sz="2" w:space="0" w:color="000000"/>
              <w:bottom w:val="single" w:sz="2" w:space="0" w:color="000000"/>
            </w:tcBorders>
            <w:vAlign w:val="center"/>
          </w:tcPr>
          <w:p>
            <w:pPr>
              <w:pStyle w:val="Retraitdecorpsdetexte"/>
              <w:widowControl w:val="false"/>
              <w:rPr>
                <w:sz w:val="16"/>
                <w:szCs w:val="16"/>
                <w:u w:val="single"/>
              </w:rPr>
            </w:pPr>
            <w:r>
              <w:rPr>
                <w:sz w:val="16"/>
                <w:szCs w:val="16"/>
                <w:u w:val="single"/>
              </w:rPr>
              <w:t>Janvier 2003</w:t>
            </w:r>
          </w:p>
        </w:tc>
        <w:tc>
          <w:tcPr>
            <w:tcW w:w="7987" w:type="dxa"/>
            <w:tcBorders>
              <w:left w:val="single" w:sz="2" w:space="0" w:color="000000"/>
              <w:bottom w:val="single" w:sz="2" w:space="0" w:color="000000"/>
              <w:right w:val="single" w:sz="2" w:space="0" w:color="000000"/>
            </w:tcBorders>
          </w:tcPr>
          <w:p>
            <w:pPr>
              <w:pStyle w:val="Retraitdecorpsdetexte"/>
              <w:widowControl w:val="false"/>
              <w:rPr>
                <w:sz w:val="16"/>
                <w:szCs w:val="16"/>
              </w:rPr>
            </w:pPr>
            <w:r>
              <w:rPr>
                <w:sz w:val="16"/>
                <w:szCs w:val="16"/>
              </w:rPr>
              <w:t xml:space="preserve">Réalisation d’une base de données Access pour </w:t>
            </w:r>
            <w:r>
              <w:rPr>
                <w:b/>
                <w:bCs/>
                <w:sz w:val="16"/>
                <w:szCs w:val="16"/>
              </w:rPr>
              <w:t>Coved</w:t>
            </w:r>
            <w:r>
              <w:rPr>
                <w:sz w:val="16"/>
                <w:szCs w:val="16"/>
              </w:rPr>
              <w:t>, permettant de gérer le stock des déchets : cahier des</w:t>
            </w:r>
          </w:p>
          <w:p>
            <w:pPr>
              <w:pStyle w:val="Retraitdecorpsdetexte"/>
              <w:widowControl w:val="false"/>
              <w:ind w:left="0" w:right="0" w:hanging="0"/>
              <w:rPr>
                <w:sz w:val="16"/>
                <w:szCs w:val="16"/>
              </w:rPr>
            </w:pPr>
            <w:r>
              <w:rPr>
                <w:sz w:val="16"/>
                <w:szCs w:val="16"/>
              </w:rPr>
              <w:t>charges, développement et recette.</w:t>
            </w:r>
          </w:p>
        </w:tc>
      </w:tr>
      <w:tr>
        <w:trPr/>
        <w:tc>
          <w:tcPr>
            <w:tcW w:w="1475" w:type="dxa"/>
            <w:tcBorders>
              <w:left w:val="single" w:sz="2" w:space="0" w:color="000000"/>
              <w:bottom w:val="single" w:sz="2" w:space="0" w:color="000000"/>
            </w:tcBorders>
            <w:vAlign w:val="center"/>
          </w:tcPr>
          <w:p>
            <w:pPr>
              <w:pStyle w:val="Normal"/>
              <w:widowControl w:val="false"/>
              <w:ind w:left="1440" w:right="0" w:hanging="1440"/>
              <w:jc w:val="both"/>
              <w:rPr>
                <w:rFonts w:ascii="Times New Roman" w:hAnsi="Times New Roman" w:cs="Times New Roman"/>
                <w:sz w:val="16"/>
                <w:szCs w:val="16"/>
                <w:u w:val="single"/>
                <w:lang w:val="fr-FR"/>
              </w:rPr>
            </w:pPr>
            <w:r>
              <w:rPr>
                <w:rFonts w:cs="Times New Roman" w:ascii="Times New Roman" w:hAnsi="Times New Roman"/>
                <w:sz w:val="16"/>
                <w:szCs w:val="16"/>
                <w:u w:val="single"/>
                <w:lang w:val="fr-FR"/>
              </w:rPr>
              <w:t>Avril – juillet 2002</w:t>
            </w:r>
          </w:p>
        </w:tc>
        <w:tc>
          <w:tcPr>
            <w:tcW w:w="7987" w:type="dxa"/>
            <w:tcBorders>
              <w:left w:val="single" w:sz="2" w:space="0" w:color="000000"/>
              <w:bottom w:val="single" w:sz="2" w:space="0" w:color="000000"/>
              <w:right w:val="single" w:sz="2" w:space="0" w:color="000000"/>
            </w:tcBorders>
          </w:tcPr>
          <w:p>
            <w:pPr>
              <w:pStyle w:val="Normal"/>
              <w:widowControl w:val="false"/>
              <w:ind w:left="1440" w:right="0" w:hanging="1440"/>
              <w:jc w:val="both"/>
              <w:rPr>
                <w:rFonts w:ascii="Times New Roman" w:hAnsi="Times New Roman" w:cs="Times New Roman"/>
                <w:sz w:val="16"/>
                <w:szCs w:val="16"/>
                <w:lang w:val="fr-FR"/>
              </w:rPr>
            </w:pPr>
            <w:r>
              <w:rPr>
                <w:rFonts w:cs="Times New Roman" w:ascii="Times New Roman" w:hAnsi="Times New Roman"/>
                <w:sz w:val="16"/>
                <w:szCs w:val="16"/>
                <w:lang w:val="fr-FR"/>
              </w:rPr>
              <w:t>Technicien informatique à l’</w:t>
            </w:r>
            <w:r>
              <w:rPr>
                <w:rFonts w:cs="Times New Roman" w:ascii="Times New Roman" w:hAnsi="Times New Roman"/>
                <w:b/>
                <w:bCs/>
                <w:sz w:val="16"/>
                <w:szCs w:val="16"/>
                <w:lang w:val="fr-FR"/>
              </w:rPr>
              <w:t>Estac</w:t>
            </w:r>
            <w:r>
              <w:rPr>
                <w:rFonts w:cs="Times New Roman" w:ascii="Times New Roman" w:hAnsi="Times New Roman"/>
                <w:sz w:val="16"/>
                <w:szCs w:val="16"/>
                <w:lang w:val="fr-FR"/>
              </w:rPr>
              <w:t>, bureau d’étude à Marseille.</w:t>
            </w:r>
          </w:p>
          <w:p>
            <w:pPr>
              <w:pStyle w:val="Normal"/>
              <w:widowControl w:val="false"/>
              <w:ind w:left="1440" w:right="0" w:hanging="1440"/>
              <w:jc w:val="both"/>
              <w:rPr>
                <w:rFonts w:ascii="Times New Roman" w:hAnsi="Times New Roman" w:cs="Times New Roman"/>
                <w:sz w:val="16"/>
                <w:szCs w:val="16"/>
                <w:lang w:val="fr-FR"/>
              </w:rPr>
            </w:pPr>
            <w:r>
              <w:rPr>
                <w:rFonts w:cs="Times New Roman" w:ascii="Times New Roman" w:hAnsi="Times New Roman"/>
                <w:sz w:val="16"/>
                <w:szCs w:val="16"/>
                <w:lang w:val="fr-FR"/>
              </w:rPr>
              <w:t>Conception du cahier des charges à la livraison, d'une base de données Access.</w:t>
            </w:r>
          </w:p>
        </w:tc>
      </w:tr>
      <w:tr>
        <w:trPr/>
        <w:tc>
          <w:tcPr>
            <w:tcW w:w="1475" w:type="dxa"/>
            <w:tcBorders>
              <w:left w:val="single" w:sz="2" w:space="0" w:color="000000"/>
              <w:bottom w:val="single" w:sz="2" w:space="0" w:color="000000"/>
            </w:tcBorders>
            <w:vAlign w:val="center"/>
          </w:tcPr>
          <w:p>
            <w:pPr>
              <w:pStyle w:val="Normal"/>
              <w:widowControl w:val="false"/>
              <w:ind w:left="1440" w:right="0" w:hanging="1440"/>
              <w:jc w:val="both"/>
              <w:rPr>
                <w:rFonts w:ascii="Times New Roman" w:hAnsi="Times New Roman" w:cs="Times New Roman"/>
                <w:sz w:val="16"/>
                <w:szCs w:val="16"/>
                <w:u w:val="single"/>
                <w:lang w:val="fr-FR"/>
              </w:rPr>
            </w:pPr>
            <w:r>
              <w:rPr>
                <w:rFonts w:cs="Times New Roman" w:ascii="Times New Roman" w:hAnsi="Times New Roman"/>
                <w:sz w:val="16"/>
                <w:szCs w:val="16"/>
                <w:u w:val="single"/>
                <w:lang w:val="fr-FR"/>
              </w:rPr>
              <w:t>Avril – juin 2001</w:t>
            </w:r>
          </w:p>
        </w:tc>
        <w:tc>
          <w:tcPr>
            <w:tcW w:w="7987" w:type="dxa"/>
            <w:tcBorders>
              <w:left w:val="single" w:sz="2" w:space="0" w:color="000000"/>
              <w:bottom w:val="single" w:sz="2" w:space="0" w:color="000000"/>
              <w:right w:val="single" w:sz="2" w:space="0" w:color="000000"/>
            </w:tcBorders>
          </w:tcPr>
          <w:p>
            <w:pPr>
              <w:pStyle w:val="Normal"/>
              <w:widowControl w:val="false"/>
              <w:ind w:left="1440" w:right="0" w:hanging="1440"/>
              <w:jc w:val="both"/>
              <w:rPr>
                <w:rFonts w:ascii="Times New Roman" w:hAnsi="Times New Roman" w:eastAsia="Times New Roman" w:cs="Times New Roman"/>
                <w:color w:val="auto"/>
                <w:sz w:val="16"/>
                <w:szCs w:val="16"/>
                <w:lang w:val="fr-FR" w:eastAsia="zh-CN" w:bidi="ar-SA"/>
              </w:rPr>
            </w:pPr>
            <w:r>
              <w:rPr>
                <w:rFonts w:eastAsia="Times New Roman" w:cs="Times New Roman" w:ascii="Times New Roman" w:hAnsi="Times New Roman"/>
                <w:color w:val="auto"/>
                <w:sz w:val="16"/>
                <w:szCs w:val="16"/>
                <w:lang w:val="fr-FR" w:eastAsia="zh-CN" w:bidi="ar-SA"/>
              </w:rPr>
              <w:t>Stage de fin d'étude à l'</w:t>
            </w:r>
            <w:r>
              <w:rPr>
                <w:rFonts w:eastAsia="Times New Roman" w:cs="Times New Roman" w:ascii="Times New Roman" w:hAnsi="Times New Roman"/>
                <w:b/>
                <w:bCs/>
                <w:color w:val="auto"/>
                <w:sz w:val="16"/>
                <w:szCs w:val="16"/>
                <w:lang w:val="fr-FR" w:eastAsia="zh-CN" w:bidi="ar-SA"/>
              </w:rPr>
              <w:t>hôpital de Valence</w:t>
            </w:r>
            <w:r>
              <w:rPr>
                <w:rFonts w:eastAsia="Times New Roman" w:cs="Times New Roman" w:ascii="Times New Roman" w:hAnsi="Times New Roman"/>
                <w:b w:val="false"/>
                <w:bCs w:val="false"/>
                <w:color w:val="auto"/>
                <w:sz w:val="16"/>
                <w:szCs w:val="16"/>
                <w:lang w:val="fr-FR" w:eastAsia="zh-CN" w:bidi="ar-SA"/>
              </w:rPr>
              <w:t>.</w:t>
            </w:r>
            <w:r>
              <w:rPr>
                <w:rFonts w:eastAsia="Times New Roman" w:cs="Times New Roman" w:ascii="Times New Roman" w:hAnsi="Times New Roman"/>
                <w:color w:val="auto"/>
                <w:sz w:val="16"/>
                <w:szCs w:val="16"/>
                <w:lang w:val="fr-FR" w:eastAsia="zh-CN" w:bidi="ar-SA"/>
              </w:rPr>
              <w:t xml:space="preserve"> </w:t>
            </w:r>
            <w:r>
              <w:rPr>
                <w:rFonts w:eastAsia="Times New Roman" w:cs="Times New Roman" w:ascii="Times New Roman" w:hAnsi="Times New Roman"/>
                <w:color w:val="auto"/>
                <w:sz w:val="16"/>
                <w:szCs w:val="16"/>
                <w:lang w:val="fr-FR" w:eastAsia="zh-CN" w:bidi="ar-SA"/>
              </w:rPr>
              <w:t>R</w:t>
            </w:r>
            <w:r>
              <w:rPr>
                <w:rFonts w:eastAsia="Times New Roman" w:cs="Times New Roman" w:ascii="Times New Roman" w:hAnsi="Times New Roman"/>
                <w:color w:val="auto"/>
                <w:sz w:val="16"/>
                <w:szCs w:val="16"/>
                <w:lang w:val="fr-FR" w:eastAsia="zh-CN" w:bidi="ar-SA"/>
              </w:rPr>
              <w:t>éalisation d'un site Web HTML et d'une base de données</w:t>
            </w:r>
          </w:p>
          <w:p>
            <w:pPr>
              <w:pStyle w:val="Normal"/>
              <w:widowControl w:val="false"/>
              <w:ind w:left="0" w:right="0" w:hanging="0"/>
              <w:jc w:val="both"/>
              <w:rPr>
                <w:rFonts w:ascii="Times New Roman" w:hAnsi="Times New Roman" w:eastAsia="Times New Roman" w:cs="Times New Roman"/>
                <w:color w:val="auto"/>
                <w:sz w:val="16"/>
                <w:szCs w:val="16"/>
                <w:lang w:val="fr-FR" w:eastAsia="zh-CN" w:bidi="ar-SA"/>
              </w:rPr>
            </w:pPr>
            <w:r>
              <w:rPr>
                <w:rFonts w:eastAsia="Times New Roman" w:cs="Times New Roman" w:ascii="Times New Roman" w:hAnsi="Times New Roman"/>
                <w:color w:val="auto"/>
                <w:sz w:val="16"/>
                <w:szCs w:val="16"/>
                <w:lang w:val="fr-FR" w:eastAsia="zh-CN" w:bidi="ar-SA"/>
              </w:rPr>
              <w:t>Access de gestion des greffes de cornées.</w:t>
            </w:r>
          </w:p>
        </w:tc>
      </w:tr>
    </w:tbl>
    <w:p>
      <w:pPr>
        <w:pStyle w:val="Normal"/>
        <w:rPr>
          <w:lang w:val="fr-FR"/>
        </w:rPr>
      </w:pPr>
      <w:r>
        <w:rPr/>
      </w:r>
    </w:p>
    <w:sectPr>
      <w:type w:val="nextPage"/>
      <w:pgSz w:w="12240" w:h="15840"/>
      <w:pgMar w:left="1228" w:right="1421" w:gutter="0" w:header="0" w:top="390" w:footer="0" w:bottom="60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MS Sans Serif">
    <w:altName w:val="Arial"/>
    <w:charset w:val="01"/>
    <w:family w:val="roman"/>
    <w:pitch w:val="variable"/>
  </w:font>
  <w:font w:name="Times New Roman">
    <w:charset w:val="01"/>
    <w:family w:val="roman"/>
    <w:pitch w:val="variable"/>
  </w:font>
  <w:font w:name="Wingdings">
    <w:charset w:val="01"/>
    <w:family w:val="roman"/>
    <w:pitch w:val="variable"/>
  </w:font>
  <w:font w:name="Symbol">
    <w:charset w:val="01"/>
    <w:family w:val="roman"/>
    <w:pitch w:val="variable"/>
  </w:font>
  <w:font w:name="OpenSymbol">
    <w:altName w:val="Arial Unicode MS"/>
    <w:charset w:val="01"/>
    <w:family w:val="roman"/>
    <w:pitch w:val="variable"/>
  </w:font>
  <w:font w:name="Arial">
    <w:charset w:val="01"/>
    <w:family w:val="roman"/>
    <w:pitch w:val="variable"/>
  </w:font>
  <w:font w:name="Courier New">
    <w:charset w:val="01"/>
    <w:family w:val="roman"/>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b w:val="false"/>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MS Sans Serif;Arial" w:hAnsi="MS Sans Serif;Arial" w:eastAsia="Times New Roman" w:cs="MS Sans Serif;Arial"/>
      <w:color w:val="auto"/>
      <w:kern w:val="0"/>
      <w:sz w:val="20"/>
      <w:szCs w:val="20"/>
      <w:lang w:val="en-US" w:eastAsia="zh-CN" w:bidi="ar-SA"/>
    </w:rPr>
  </w:style>
  <w:style w:type="paragraph" w:styleId="Titre1">
    <w:name w:val="Heading 1"/>
    <w:basedOn w:val="Normal"/>
    <w:next w:val="Normal"/>
    <w:qFormat/>
    <w:pPr>
      <w:keepNext w:val="true"/>
      <w:numPr>
        <w:ilvl w:val="0"/>
        <w:numId w:val="1"/>
      </w:numPr>
      <w:ind w:left="432" w:right="0" w:hanging="432"/>
      <w:outlineLvl w:val="0"/>
    </w:pPr>
    <w:rPr>
      <w:rFonts w:ascii="Times New Roman" w:hAnsi="Times New Roman" w:cs="Times New Roman"/>
      <w:b/>
      <w:sz w:val="32"/>
    </w:rPr>
  </w:style>
  <w:style w:type="paragraph" w:styleId="Titre2">
    <w:name w:val="Heading 2"/>
    <w:basedOn w:val="Normal"/>
    <w:next w:val="Normal"/>
    <w:qFormat/>
    <w:pPr>
      <w:keepNext w:val="true"/>
      <w:numPr>
        <w:ilvl w:val="1"/>
        <w:numId w:val="1"/>
      </w:numPr>
      <w:ind w:left="576" w:right="0" w:hanging="576"/>
      <w:outlineLvl w:val="1"/>
    </w:pPr>
    <w:rPr>
      <w:rFonts w:ascii="Times New Roman" w:hAnsi="Times New Roman" w:cs="Times New Roman"/>
      <w:sz w:val="24"/>
    </w:rPr>
  </w:style>
  <w:style w:type="paragraph" w:styleId="Titre3">
    <w:name w:val="Heading 3"/>
    <w:basedOn w:val="Normal"/>
    <w:next w:val="Normal"/>
    <w:qFormat/>
    <w:pPr>
      <w:keepNext w:val="true"/>
      <w:numPr>
        <w:ilvl w:val="2"/>
        <w:numId w:val="1"/>
      </w:numPr>
      <w:ind w:left="720" w:right="0" w:hanging="720"/>
      <w:outlineLvl w:val="2"/>
    </w:pPr>
    <w:rPr>
      <w:rFonts w:ascii="Times New Roman" w:hAnsi="Times New Roman" w:cs="Times New Roman"/>
      <w:b/>
      <w:sz w:val="24"/>
    </w:rPr>
  </w:style>
  <w:style w:type="paragraph" w:styleId="Titre4">
    <w:name w:val="Heading 4"/>
    <w:basedOn w:val="Normal"/>
    <w:next w:val="Normal"/>
    <w:qFormat/>
    <w:pPr>
      <w:keepNext w:val="true"/>
      <w:numPr>
        <w:ilvl w:val="3"/>
        <w:numId w:val="1"/>
      </w:numPr>
      <w:ind w:left="1584" w:right="0" w:hanging="864"/>
      <w:outlineLvl w:val="3"/>
    </w:pPr>
    <w:rPr>
      <w:u w:val="single"/>
    </w:rPr>
  </w:style>
  <w:style w:type="paragraph" w:styleId="Titre5">
    <w:name w:val="Heading 5"/>
    <w:basedOn w:val="Normal"/>
    <w:next w:val="Normal"/>
    <w:qFormat/>
    <w:pPr>
      <w:keepNext w:val="true"/>
      <w:numPr>
        <w:ilvl w:val="4"/>
        <w:numId w:val="1"/>
      </w:numPr>
      <w:ind w:left="1728" w:right="0" w:hanging="1008"/>
      <w:outlineLvl w:val="4"/>
    </w:pPr>
    <w:rPr>
      <w:rFonts w:ascii="Times New Roman" w:hAnsi="Times New Roman" w:cs="Times New Roman"/>
      <w:sz w:val="24"/>
      <w:u w:val="single"/>
      <w:lang w:val="fr-FR"/>
    </w:rPr>
  </w:style>
  <w:style w:type="paragraph" w:styleId="Titre6">
    <w:name w:val="Heading 6"/>
    <w:basedOn w:val="Titre11"/>
    <w:next w:val="Corpsdetexte"/>
    <w:qFormat/>
    <w:pPr>
      <w:numPr>
        <w:ilvl w:val="5"/>
        <w:numId w:val="1"/>
      </w:numPr>
      <w:ind w:left="1152" w:right="0" w:hanging="1152"/>
      <w:outlineLvl w:val="5"/>
    </w:pPr>
    <w:rPr>
      <w:b/>
      <w:bCs/>
      <w:sz w:val="21"/>
      <w:szCs w:val="21"/>
    </w:rPr>
  </w:style>
  <w:style w:type="paragraph" w:styleId="Titre7">
    <w:name w:val="Heading 7"/>
    <w:basedOn w:val="Titre11"/>
    <w:next w:val="Corpsdetexte"/>
    <w:qFormat/>
    <w:pPr>
      <w:numPr>
        <w:ilvl w:val="6"/>
        <w:numId w:val="1"/>
      </w:numPr>
      <w:ind w:left="1296" w:right="0" w:hanging="1296"/>
      <w:outlineLvl w:val="6"/>
    </w:pPr>
    <w:rPr>
      <w:b/>
      <w:bCs/>
      <w:sz w:val="21"/>
      <w:szCs w:val="21"/>
    </w:rPr>
  </w:style>
  <w:style w:type="paragraph" w:styleId="Titre8">
    <w:name w:val="Heading 8"/>
    <w:basedOn w:val="Titre11"/>
    <w:next w:val="Corpsdetexte"/>
    <w:qFormat/>
    <w:pPr>
      <w:numPr>
        <w:ilvl w:val="7"/>
        <w:numId w:val="1"/>
      </w:numPr>
      <w:ind w:left="1440" w:right="0" w:hanging="1440"/>
      <w:outlineLvl w:val="7"/>
    </w:pPr>
    <w:rPr>
      <w:b/>
      <w:bCs/>
      <w:sz w:val="21"/>
      <w:szCs w:val="21"/>
    </w:rPr>
  </w:style>
  <w:style w:type="paragraph" w:styleId="Titre9">
    <w:name w:val="Heading 9"/>
    <w:basedOn w:val="Titre11"/>
    <w:next w:val="Corpsdetexte"/>
    <w:qFormat/>
    <w:pPr>
      <w:numPr>
        <w:ilvl w:val="8"/>
        <w:numId w:val="1"/>
      </w:numPr>
      <w:ind w:left="1584" w:right="0" w:hanging="1584"/>
      <w:outlineLvl w:val="8"/>
    </w:pPr>
    <w:rPr>
      <w:b/>
      <w:bCs/>
      <w:sz w:val="21"/>
      <w:szCs w:val="21"/>
    </w:rPr>
  </w:style>
  <w:style w:type="character" w:styleId="WW8Num1z0">
    <w:name w:val="WW8Num1z0"/>
    <w:qFormat/>
    <w:rPr>
      <w:b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Wingdings"/>
      <w:color w:val="000000"/>
      <w:sz w:val="18"/>
      <w:szCs w:val="18"/>
      <w:lang w:val="fr-FR"/>
    </w:rPr>
  </w:style>
  <w:style w:type="character" w:styleId="WW8Num3z1">
    <w:name w:val="WW8Num3z1"/>
    <w:qFormat/>
    <w:rPr>
      <w:rFonts w:ascii="Symbol" w:hAnsi="Symbol" w:cs="Symbol"/>
    </w:rPr>
  </w:style>
  <w:style w:type="character" w:styleId="Policepardfaut">
    <w:name w:val="Police par défaut"/>
    <w:qFormat/>
    <w:rPr/>
  </w:style>
  <w:style w:type="character" w:styleId="Policepardfaut1">
    <w:name w:val="Police par défaut1"/>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7z0">
    <w:name w:val="WW8Num7z0"/>
    <w:qFormat/>
    <w:rPr>
      <w:rFonts w:ascii="Times New Roman" w:hAnsi="Times New Roman" w:cs="Times New Roman"/>
      <w:sz w:val="24"/>
    </w:rPr>
  </w:style>
  <w:style w:type="character" w:styleId="DefaultParagraphFont">
    <w:name w:val="Default Paragraph Font"/>
    <w:qFormat/>
    <w:rPr/>
  </w:style>
  <w:style w:type="character" w:styleId="LienInternet">
    <w:name w:val="Lien Internet"/>
    <w:rPr>
      <w:color w:val="0000FF"/>
      <w:u w:val="single"/>
    </w:rPr>
  </w:style>
  <w:style w:type="character" w:styleId="LienInternetvisit">
    <w:name w:val="Lien Internet visité"/>
    <w:rPr>
      <w:color w:val="800080"/>
      <w:u w:val="single"/>
    </w:rPr>
  </w:style>
  <w:style w:type="character" w:styleId="Puces">
    <w:name w:val="Puces"/>
    <w:qFormat/>
    <w:rPr>
      <w:rFonts w:ascii="OpenSymbol;Arial Unicode MS" w:hAnsi="OpenSymbol;Arial Unicode MS" w:eastAsia="OpenSymbol;Arial Unicode MS" w:cs="OpenSymbol;Arial Unicode MS"/>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Arial" w:hAnsi="Arial" w:eastAsia="DejaVu Sans" w:cs="DejaVu Sans"/>
      <w:sz w:val="28"/>
      <w:szCs w:val="28"/>
    </w:rPr>
  </w:style>
  <w:style w:type="paragraph" w:styleId="Corpsdetexte">
    <w:name w:val="Body Text"/>
    <w:basedOn w:val="Normal"/>
    <w:pPr/>
    <w:rPr>
      <w:rFonts w:ascii="Times New Roman" w:hAnsi="Times New Roman" w:cs="Times New Roman"/>
      <w:sz w:val="24"/>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itre11">
    <w:name w:val="Titre1"/>
    <w:basedOn w:val="Normal"/>
    <w:next w:val="Corpsdetexte"/>
    <w:qFormat/>
    <w:pPr>
      <w:keepNext w:val="true"/>
      <w:spacing w:before="240" w:after="120"/>
    </w:pPr>
    <w:rPr>
      <w:rFonts w:ascii="Arial" w:hAnsi="Arial" w:eastAsia="MS Mincho;ＭＳ 明朝" w:cs="Tahoma"/>
      <w:sz w:val="28"/>
      <w:szCs w:val="28"/>
    </w:rPr>
  </w:style>
  <w:style w:type="paragraph" w:styleId="Titre21">
    <w:name w:val="Titre2"/>
    <w:basedOn w:val="Normal"/>
    <w:next w:val="Corpsdetexte"/>
    <w:qFormat/>
    <w:pPr>
      <w:keepNext w:val="true"/>
      <w:spacing w:before="240" w:after="120"/>
    </w:pPr>
    <w:rPr>
      <w:rFonts w:ascii="Arial" w:hAnsi="Arial" w:eastAsia="Microsoft YaHei" w:cs="Mangal"/>
      <w:sz w:val="28"/>
      <w:szCs w:val="28"/>
    </w:rPr>
  </w:style>
  <w:style w:type="paragraph" w:styleId="Lgende1">
    <w:name w:val="Légende1"/>
    <w:basedOn w:val="Normal"/>
    <w:qFormat/>
    <w:pPr>
      <w:suppressLineNumbers/>
      <w:spacing w:before="120" w:after="120"/>
    </w:pPr>
    <w:rPr>
      <w:rFonts w:cs="Tahoma"/>
      <w:i/>
      <w:iCs/>
      <w:sz w:val="24"/>
      <w:szCs w:val="24"/>
    </w:rPr>
  </w:style>
  <w:style w:type="paragraph" w:styleId="Rpertoire">
    <w:name w:val="Répertoire"/>
    <w:basedOn w:val="Normal"/>
    <w:qFormat/>
    <w:pPr>
      <w:suppressLineNumbers/>
    </w:pPr>
    <w:rPr>
      <w:rFonts w:cs="Tahoma"/>
    </w:rPr>
  </w:style>
  <w:style w:type="paragraph" w:styleId="Retraitdecorpsdetexte">
    <w:name w:val="Body Text Indent"/>
    <w:basedOn w:val="Normal"/>
    <w:pPr>
      <w:ind w:left="1440" w:right="0" w:hanging="1440"/>
      <w:jc w:val="both"/>
    </w:pPr>
    <w:rPr>
      <w:rFonts w:ascii="Times New Roman" w:hAnsi="Times New Roman" w:cs="Times New Roman"/>
      <w:lang w:val="fr-F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Titre10">
    <w:name w:val="Titre 10"/>
    <w:basedOn w:val="Titre11"/>
    <w:next w:val="Corpsdetexte"/>
    <w:qFormat/>
    <w:pPr>
      <w:ind w:left="0" w:right="0" w:hanging="0"/>
    </w:pPr>
    <w:rPr>
      <w:b/>
      <w:bCs/>
      <w:sz w:val="21"/>
      <w:szCs w:val="21"/>
    </w:rPr>
  </w:style>
  <w:style w:type="paragraph" w:styleId="Texteprformat">
    <w:name w:val="Texte préformaté"/>
    <w:basedOn w:val="Normal"/>
    <w:qFormat/>
    <w:pPr>
      <w:spacing w:before="0" w:after="0"/>
    </w:pPr>
    <w:rPr>
      <w:rFonts w:ascii="Courier New" w:hAnsi="Courier New" w:eastAsia="NSimSun" w:cs="Courier New"/>
      <w:sz w:val="20"/>
      <w:szCs w:val="20"/>
    </w:rPr>
  </w:style>
  <w:style w:type="paragraph" w:styleId="Biblioitem">
    <w:name w:val="Biblio item"/>
    <w:basedOn w:val="Normal"/>
    <w:qFormat/>
    <w:pPr>
      <w:spacing w:lineRule="auto" w:line="360"/>
    </w:pPr>
    <w:rPr>
      <w:szCs w:val="20"/>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Hubert.Bossot@gmail.com" TargetMode="External"/><Relationship Id="rId4" Type="http://schemas.openxmlformats.org/officeDocument/2006/relationships/hyperlink" Target="http://hubertbossot.fr/Images/Wikimedia.jpg" TargetMode="External"/><Relationship Id="rId5" Type="http://schemas.openxmlformats.org/officeDocument/2006/relationships/hyperlink" Target="http://fr.wiktionary.org/wiki/Utilisateur:JackPotte" TargetMode="External"/><Relationship Id="rId6" Type="http://schemas.openxmlformats.org/officeDocument/2006/relationships/hyperlink" Target="http://github.com/JackPotte/JackBot" TargetMode="External"/><Relationship Id="rId7" Type="http://schemas.openxmlformats.org/officeDocument/2006/relationships/hyperlink" Target="https://www.words-list.co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149</TotalTime>
  <Application>LibreOffice/7.3.7.2$Linux_X86_64 LibreOffice_project/30$Build-2</Application>
  <AppVersion>15.0000</AppVersion>
  <Pages>1</Pages>
  <Words>774</Words>
  <Characters>4638</Characters>
  <CharactersWithSpaces>5344</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2016-08-03T11:32:00Z</dcterms:created>
  <dc:creator>BOSSOT</dc:creator>
  <dc:description/>
  <dc:language>fr-FR</dc:language>
  <cp:lastModifiedBy/>
  <cp:lastPrinted>2016-08-03T11:42:00Z</cp:lastPrinted>
  <dcterms:modified xsi:type="dcterms:W3CDTF">2023-02-03T12:16:23Z</dcterms:modified>
  <cp:revision>120</cp:revision>
  <dc:subject/>
  <dc:title>Hubert BOSSOT</dc:title>
</cp:coreProperties>
</file>

<file path=docProps/custom.xml><?xml version="1.0" encoding="utf-8"?>
<Properties xmlns="http://schemas.openxmlformats.org/officeDocument/2006/custom-properties" xmlns:vt="http://schemas.openxmlformats.org/officeDocument/2006/docPropsVTypes"/>
</file>